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FA20A" w14:textId="77777777" w:rsidR="00B866F3" w:rsidRPr="00B866F3" w:rsidRDefault="00B866F3" w:rsidP="00B866F3">
      <w:pPr>
        <w:spacing w:after="0"/>
        <w:contextualSpacing/>
        <w:jc w:val="center"/>
        <w:rPr>
          <w:rFonts w:cstheme="minorHAnsi"/>
          <w:b/>
        </w:rPr>
      </w:pPr>
      <w:r w:rsidRPr="00B866F3">
        <w:rPr>
          <w:rFonts w:cstheme="minorHAnsi"/>
          <w:b/>
        </w:rPr>
        <w:t>University of Strathclyde</w:t>
      </w:r>
    </w:p>
    <w:p w14:paraId="33E84142" w14:textId="77777777" w:rsidR="00B866F3" w:rsidRPr="00B866F3" w:rsidRDefault="00B866F3" w:rsidP="00B866F3">
      <w:pPr>
        <w:spacing w:after="0"/>
        <w:contextualSpacing/>
        <w:jc w:val="center"/>
        <w:rPr>
          <w:rFonts w:cstheme="minorHAnsi"/>
          <w:b/>
        </w:rPr>
      </w:pPr>
    </w:p>
    <w:p w14:paraId="701C62E8" w14:textId="77777777" w:rsidR="00B866F3" w:rsidRPr="00B866F3" w:rsidRDefault="00B866F3" w:rsidP="00B866F3">
      <w:pPr>
        <w:spacing w:after="0"/>
        <w:contextualSpacing/>
        <w:jc w:val="center"/>
        <w:rPr>
          <w:rFonts w:cstheme="minorHAnsi"/>
          <w:b/>
        </w:rPr>
      </w:pPr>
      <w:r w:rsidRPr="00B866F3">
        <w:rPr>
          <w:rFonts w:cstheme="minorHAnsi"/>
          <w:b/>
        </w:rPr>
        <w:t>Faculty of Science</w:t>
      </w:r>
    </w:p>
    <w:p w14:paraId="0C0B47A2" w14:textId="77777777" w:rsidR="00B866F3" w:rsidRPr="00B866F3" w:rsidRDefault="00B866F3" w:rsidP="00B866F3">
      <w:pPr>
        <w:spacing w:after="0"/>
        <w:contextualSpacing/>
        <w:jc w:val="center"/>
        <w:rPr>
          <w:rFonts w:cstheme="minorHAnsi"/>
          <w:b/>
        </w:rPr>
      </w:pPr>
    </w:p>
    <w:p w14:paraId="27C7D451" w14:textId="77777777" w:rsidR="00B866F3" w:rsidRPr="00B866F3" w:rsidRDefault="00B866F3" w:rsidP="00B866F3">
      <w:pPr>
        <w:keepNext/>
        <w:tabs>
          <w:tab w:val="right" w:pos="8931"/>
        </w:tabs>
        <w:spacing w:after="0" w:line="240" w:lineRule="auto"/>
        <w:ind w:left="567" w:right="-46" w:hanging="567"/>
        <w:contextualSpacing/>
        <w:jc w:val="center"/>
        <w:outlineLvl w:val="3"/>
        <w:rPr>
          <w:rFonts w:eastAsia="Times New Roman" w:cstheme="minorHAnsi"/>
          <w:b/>
        </w:rPr>
      </w:pPr>
      <w:r w:rsidRPr="00B866F3">
        <w:rPr>
          <w:rFonts w:eastAsia="Times New Roman" w:cstheme="minorHAnsi"/>
          <w:b/>
        </w:rPr>
        <w:t>PGR PROGRAMMES GROUP</w:t>
      </w:r>
    </w:p>
    <w:p w14:paraId="74477064" w14:textId="130C39F6" w:rsidR="00B866F3" w:rsidRDefault="00B866F3">
      <w:pPr>
        <w:rPr>
          <w:u w:val="single"/>
        </w:rPr>
      </w:pPr>
    </w:p>
    <w:p w14:paraId="41095BA3" w14:textId="709A8E06" w:rsidR="00D5743C" w:rsidRPr="00861F1B" w:rsidRDefault="00861F1B">
      <w:pPr>
        <w:rPr>
          <w:u w:val="single"/>
        </w:rPr>
      </w:pPr>
      <w:r w:rsidRPr="00861F1B">
        <w:rPr>
          <w:u w:val="single"/>
        </w:rPr>
        <w:t xml:space="preserve">Draft Proposal for </w:t>
      </w:r>
      <w:r w:rsidR="00891BC5">
        <w:rPr>
          <w:u w:val="single"/>
        </w:rPr>
        <w:t xml:space="preserve">University Contribution to a Fund to </w:t>
      </w:r>
      <w:r w:rsidRPr="00861F1B">
        <w:rPr>
          <w:u w:val="single"/>
        </w:rPr>
        <w:t>Promote PGR Recruitment</w:t>
      </w:r>
    </w:p>
    <w:p w14:paraId="1F0D487F" w14:textId="77777777" w:rsidR="00861F1B" w:rsidRDefault="001E245E" w:rsidP="00891BC5">
      <w:r>
        <w:t>We propose a</w:t>
      </w:r>
      <w:r w:rsidR="00861F1B">
        <w:t xml:space="preserve"> package of items that promote Strathclyde </w:t>
      </w:r>
      <w:r w:rsidR="00891BC5">
        <w:t xml:space="preserve">Science </w:t>
      </w:r>
      <w:r w:rsidR="00861F1B">
        <w:t xml:space="preserve">as </w:t>
      </w:r>
      <w:r w:rsidR="00891BC5">
        <w:t>a</w:t>
      </w:r>
      <w:r w:rsidR="00861F1B">
        <w:t xml:space="preserve"> place of choice for PGR research – looking for distinctives</w:t>
      </w:r>
      <w:bookmarkStart w:id="0" w:name="_GoBack"/>
      <w:bookmarkEnd w:id="0"/>
      <w:r w:rsidR="00861F1B">
        <w:t xml:space="preserve"> that can “seal the deal” for prospective students and/or create new funded studentships</w:t>
      </w:r>
      <w:r w:rsidR="00891BC5">
        <w:t>. Possible components:</w:t>
      </w:r>
    </w:p>
    <w:p w14:paraId="5BA2E02A" w14:textId="15AFBFA6" w:rsidR="00891BC5" w:rsidRDefault="00891BC5" w:rsidP="00891BC5">
      <w:pPr>
        <w:pStyle w:val="ListParagraph"/>
        <w:numPr>
          <w:ilvl w:val="0"/>
          <w:numId w:val="3"/>
        </w:numPr>
      </w:pPr>
      <w:r>
        <w:t>Prestigious scholarships – targeted at International Students (max. 50% of fees/stipends)</w:t>
      </w:r>
      <w:r w:rsidR="00950924">
        <w:t>. Perhaps build cohorts of international students as part of articulation agreements, using discounts for groups from a given institution. Specific topics/subjects could be targetted.</w:t>
      </w:r>
    </w:p>
    <w:p w14:paraId="127E95A9" w14:textId="77777777" w:rsidR="001E245E" w:rsidRDefault="001E245E" w:rsidP="001E245E">
      <w:pPr>
        <w:pStyle w:val="ListParagraph"/>
      </w:pPr>
    </w:p>
    <w:p w14:paraId="1D40252D" w14:textId="77777777" w:rsidR="00891BC5" w:rsidRDefault="00891BC5" w:rsidP="00891BC5">
      <w:pPr>
        <w:pStyle w:val="ListParagraph"/>
        <w:numPr>
          <w:ilvl w:val="0"/>
          <w:numId w:val="3"/>
        </w:numPr>
      </w:pPr>
      <w:r>
        <w:t xml:space="preserve">“Post-Brexit” Scholarships/ attractors for EU students </w:t>
      </w:r>
    </w:p>
    <w:p w14:paraId="40DEEC57" w14:textId="77777777" w:rsidR="001E245E" w:rsidRDefault="001E245E" w:rsidP="001E245E">
      <w:pPr>
        <w:pStyle w:val="ListParagraph"/>
      </w:pPr>
    </w:p>
    <w:p w14:paraId="431D99E6" w14:textId="77777777" w:rsidR="00891BC5" w:rsidRDefault="00891BC5" w:rsidP="00891BC5">
      <w:pPr>
        <w:pStyle w:val="ListParagraph"/>
        <w:numPr>
          <w:ilvl w:val="0"/>
          <w:numId w:val="3"/>
        </w:numPr>
      </w:pPr>
      <w:r>
        <w:t>Travel/consumables budget for every student (approx. £1k/year for those without an existing budget (e.g. EPSRC students, DTC students)</w:t>
      </w:r>
    </w:p>
    <w:p w14:paraId="61A5F3A7" w14:textId="77777777" w:rsidR="001E245E" w:rsidRDefault="001E245E" w:rsidP="001E245E">
      <w:pPr>
        <w:pStyle w:val="ListParagraph"/>
      </w:pPr>
    </w:p>
    <w:p w14:paraId="36814B79" w14:textId="77777777" w:rsidR="00891BC5" w:rsidRDefault="00891BC5" w:rsidP="00891BC5">
      <w:pPr>
        <w:pStyle w:val="ListParagraph"/>
        <w:numPr>
          <w:ilvl w:val="0"/>
          <w:numId w:val="3"/>
        </w:numPr>
      </w:pPr>
      <w:r>
        <w:t xml:space="preserve">Access to a “we will care for you” fund – </w:t>
      </w:r>
      <w:r w:rsidR="006700C9">
        <w:t>mention “health and well-being”? - including</w:t>
      </w:r>
      <w:r>
        <w:t xml:space="preserve"> sick pay, maternity pay – choose wording carefully</w:t>
      </w:r>
    </w:p>
    <w:p w14:paraId="193939D3" w14:textId="77777777" w:rsidR="001E245E" w:rsidRDefault="001E245E" w:rsidP="001E245E">
      <w:pPr>
        <w:pStyle w:val="ListParagraph"/>
      </w:pPr>
    </w:p>
    <w:p w14:paraId="436C1776" w14:textId="1FE40515" w:rsidR="00891BC5" w:rsidRDefault="00891BC5" w:rsidP="00891BC5">
      <w:pPr>
        <w:pStyle w:val="ListParagraph"/>
        <w:numPr>
          <w:ilvl w:val="0"/>
          <w:numId w:val="3"/>
        </w:numPr>
      </w:pPr>
      <w:r>
        <w:t>Progression scholarships for our own students – e.g. offer a £1k for research costs to a first class Strathclyde student signing up for a PhD (How can we make this add numbers to those who would sign up anyway?)</w:t>
      </w:r>
    </w:p>
    <w:p w14:paraId="24CCF278" w14:textId="7C62B1EE" w:rsidR="001E245E" w:rsidRDefault="001E245E" w:rsidP="00B9007B">
      <w:pPr>
        <w:ind w:left="720" w:hanging="360"/>
      </w:pPr>
      <w:r>
        <w:t xml:space="preserve">6. </w:t>
      </w:r>
      <w:r w:rsidR="00B9007B">
        <w:tab/>
        <w:t>Fund (£100k</w:t>
      </w:r>
      <w:r w:rsidR="00DB0F39">
        <w:t xml:space="preserve"> level</w:t>
      </w:r>
      <w:r w:rsidR="00B9007B">
        <w:t xml:space="preserve">?) for leveraging </w:t>
      </w:r>
      <w:r w:rsidR="00DB0F39">
        <w:t xml:space="preserve">sizeable </w:t>
      </w:r>
      <w:r w:rsidR="00B9007B">
        <w:t>alumni funding for</w:t>
      </w:r>
      <w:r w:rsidR="00DB0F39">
        <w:t xml:space="preserve"> PGR investment</w:t>
      </w:r>
      <w:r w:rsidR="00B9007B">
        <w:t xml:space="preserve"> (</w:t>
      </w:r>
      <w:r w:rsidR="00950924">
        <w:t>following initiatives being developed in CIS</w:t>
      </w:r>
      <w:r w:rsidR="00B9007B">
        <w:t>)</w:t>
      </w:r>
      <w:r w:rsidR="00DB0F39">
        <w:t>.</w:t>
      </w:r>
    </w:p>
    <w:p w14:paraId="53B4678D" w14:textId="6D575F2F" w:rsidR="00950924" w:rsidRDefault="00950924" w:rsidP="00B9007B">
      <w:pPr>
        <w:ind w:left="720" w:hanging="360"/>
      </w:pPr>
      <w:r>
        <w:t>7.</w:t>
      </w:r>
      <w:r>
        <w:tab/>
        <w:t>…</w:t>
      </w:r>
    </w:p>
    <w:sectPr w:rsidR="0095092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09079" w14:textId="77777777" w:rsidR="00B866F3" w:rsidRDefault="00B866F3" w:rsidP="00B866F3">
      <w:pPr>
        <w:spacing w:after="0" w:line="240" w:lineRule="auto"/>
      </w:pPr>
      <w:r>
        <w:separator/>
      </w:r>
    </w:p>
  </w:endnote>
  <w:endnote w:type="continuationSeparator" w:id="0">
    <w:p w14:paraId="2B1F61D7" w14:textId="77777777" w:rsidR="00B866F3" w:rsidRDefault="00B866F3" w:rsidP="00B86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BECA4" w14:textId="77777777" w:rsidR="00B866F3" w:rsidRDefault="00B866F3" w:rsidP="00B866F3">
      <w:pPr>
        <w:spacing w:after="0" w:line="240" w:lineRule="auto"/>
      </w:pPr>
      <w:r>
        <w:separator/>
      </w:r>
    </w:p>
  </w:footnote>
  <w:footnote w:type="continuationSeparator" w:id="0">
    <w:p w14:paraId="09BF94BA" w14:textId="77777777" w:rsidR="00B866F3" w:rsidRDefault="00B866F3" w:rsidP="00B86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147A9" w14:textId="77777777" w:rsidR="00B866F3" w:rsidRPr="00B866F3" w:rsidRDefault="00B866F3" w:rsidP="00B866F3">
    <w:pPr>
      <w:tabs>
        <w:tab w:val="center" w:pos="4513"/>
        <w:tab w:val="right" w:pos="9026"/>
      </w:tabs>
      <w:spacing w:after="0" w:line="240" w:lineRule="auto"/>
      <w:jc w:val="right"/>
      <w:rPr>
        <w:rFonts w:ascii="Calibri" w:eastAsia="Calibri" w:hAnsi="Calibri" w:cs="Times New Roman"/>
        <w:b/>
        <w:sz w:val="20"/>
      </w:rPr>
    </w:pPr>
    <w:r w:rsidRPr="00B866F3">
      <w:rPr>
        <w:rFonts w:ascii="Calibri" w:eastAsia="Calibri" w:hAnsi="Calibri" w:cs="Times New Roman"/>
        <w:b/>
        <w:sz w:val="20"/>
      </w:rPr>
      <w:t>PGRPG</w:t>
    </w:r>
  </w:p>
  <w:p w14:paraId="0566C270" w14:textId="77777777" w:rsidR="00B866F3" w:rsidRPr="00B866F3" w:rsidRDefault="00B866F3" w:rsidP="00B866F3">
    <w:pPr>
      <w:tabs>
        <w:tab w:val="center" w:pos="4513"/>
        <w:tab w:val="right" w:pos="9026"/>
      </w:tabs>
      <w:spacing w:after="0" w:line="240" w:lineRule="auto"/>
      <w:jc w:val="right"/>
      <w:rPr>
        <w:rFonts w:ascii="Calibri" w:eastAsia="Calibri" w:hAnsi="Calibri" w:cs="Times New Roman"/>
        <w:b/>
        <w:sz w:val="20"/>
      </w:rPr>
    </w:pPr>
    <w:r w:rsidRPr="00B866F3">
      <w:rPr>
        <w:rFonts w:ascii="Calibri" w:eastAsia="Calibri" w:hAnsi="Calibri" w:cs="Times New Roman"/>
        <w:b/>
        <w:sz w:val="20"/>
      </w:rPr>
      <w:t>12.02.20</w:t>
    </w:r>
  </w:p>
  <w:p w14:paraId="523E0453" w14:textId="25A910BF" w:rsidR="00B866F3" w:rsidRPr="00B866F3" w:rsidRDefault="00B866F3" w:rsidP="00B866F3">
    <w:pPr>
      <w:tabs>
        <w:tab w:val="center" w:pos="4513"/>
        <w:tab w:val="right" w:pos="9026"/>
      </w:tabs>
      <w:spacing w:after="0" w:line="240" w:lineRule="auto"/>
      <w:jc w:val="right"/>
      <w:rPr>
        <w:rFonts w:ascii="Calibri" w:eastAsia="Calibri" w:hAnsi="Calibri" w:cs="Times New Roman"/>
      </w:rPr>
    </w:pPr>
    <w:r w:rsidRPr="00B866F3">
      <w:rPr>
        <w:rFonts w:ascii="Calibri" w:eastAsia="Calibri" w:hAnsi="Calibri" w:cs="Times New Roman"/>
        <w:b/>
        <w:sz w:val="20"/>
      </w:rPr>
      <w:t xml:space="preserve">Paper </w:t>
    </w:r>
    <w:r>
      <w:rPr>
        <w:rFonts w:ascii="Calibri" w:eastAsia="Calibri" w:hAnsi="Calibri" w:cs="Times New Roman"/>
        <w:b/>
        <w:sz w:val="20"/>
      </w:rPr>
      <w:t>7</w:t>
    </w:r>
  </w:p>
  <w:p w14:paraId="7B83AC56" w14:textId="77777777" w:rsidR="00B866F3" w:rsidRDefault="00B866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3B0E"/>
    <w:multiLevelType w:val="hybridMultilevel"/>
    <w:tmpl w:val="BC5EEF68"/>
    <w:lvl w:ilvl="0" w:tplc="C5CA4E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82F62"/>
    <w:multiLevelType w:val="hybridMultilevel"/>
    <w:tmpl w:val="9BA46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61197"/>
    <w:multiLevelType w:val="hybridMultilevel"/>
    <w:tmpl w:val="69520CBA"/>
    <w:lvl w:ilvl="0" w:tplc="43BE40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1B"/>
    <w:rsid w:val="001E245E"/>
    <w:rsid w:val="004C55B7"/>
    <w:rsid w:val="005914FA"/>
    <w:rsid w:val="006700C9"/>
    <w:rsid w:val="00803074"/>
    <w:rsid w:val="00861F1B"/>
    <w:rsid w:val="00891BC5"/>
    <w:rsid w:val="00950924"/>
    <w:rsid w:val="00977542"/>
    <w:rsid w:val="00A824D7"/>
    <w:rsid w:val="00B866F3"/>
    <w:rsid w:val="00B9007B"/>
    <w:rsid w:val="00BF12DA"/>
    <w:rsid w:val="00D5743C"/>
    <w:rsid w:val="00DB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9336C"/>
  <w15:chartTrackingRefBased/>
  <w15:docId w15:val="{1E40A2A2-D254-4517-98F4-E189E777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F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5B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F12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2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2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2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2D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86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6F3"/>
  </w:style>
  <w:style w:type="paragraph" w:styleId="Footer">
    <w:name w:val="footer"/>
    <w:basedOn w:val="Normal"/>
    <w:link w:val="FooterChar"/>
    <w:uiPriority w:val="99"/>
    <w:unhideWhenUsed/>
    <w:rsid w:val="00B86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</dc:creator>
  <cp:keywords/>
  <dc:description/>
  <cp:lastModifiedBy>Elaine Hurley</cp:lastModifiedBy>
  <cp:revision>5</cp:revision>
  <cp:lastPrinted>2020-01-30T18:33:00Z</cp:lastPrinted>
  <dcterms:created xsi:type="dcterms:W3CDTF">2020-02-04T07:10:00Z</dcterms:created>
  <dcterms:modified xsi:type="dcterms:W3CDTF">2020-02-19T12:14:00Z</dcterms:modified>
</cp:coreProperties>
</file>