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237E6" w14:textId="25F084F5" w:rsidR="008C2611" w:rsidRDefault="008C2611" w:rsidP="008C2611">
      <w:pPr>
        <w:pStyle w:val="Heading1"/>
      </w:pPr>
      <w:r>
        <w:t xml:space="preserve">Core Equipment Unmet Need </w:t>
      </w:r>
      <w:r w:rsidRPr="009D5B70">
        <w:t>Template</w:t>
      </w:r>
    </w:p>
    <w:p w14:paraId="1950493C" w14:textId="5FE66A15" w:rsidR="008C2611" w:rsidRPr="008C2611" w:rsidRDefault="004C6B3E" w:rsidP="008C2611">
      <w:r>
        <w:t>Department</w:t>
      </w:r>
      <w:r w:rsidR="008C2611">
        <w:t>: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897"/>
        <w:gridCol w:w="1761"/>
        <w:gridCol w:w="1254"/>
        <w:gridCol w:w="1800"/>
        <w:gridCol w:w="3123"/>
        <w:gridCol w:w="2359"/>
        <w:gridCol w:w="2754"/>
      </w:tblGrid>
      <w:tr w:rsidR="008C2611" w14:paraId="60187625" w14:textId="77777777" w:rsidTr="000335B6">
        <w:tc>
          <w:tcPr>
            <w:tcW w:w="897" w:type="dxa"/>
          </w:tcPr>
          <w:p w14:paraId="766A45A4" w14:textId="77777777" w:rsidR="008C2611" w:rsidRPr="009D5B70" w:rsidRDefault="008C2611" w:rsidP="000335B6">
            <w:pPr>
              <w:rPr>
                <w:b/>
                <w:bCs/>
              </w:rPr>
            </w:pPr>
            <w:r w:rsidRPr="009D5B70">
              <w:rPr>
                <w:b/>
                <w:bCs/>
              </w:rPr>
              <w:t>Priority order</w:t>
            </w:r>
          </w:p>
        </w:tc>
        <w:tc>
          <w:tcPr>
            <w:tcW w:w="1761" w:type="dxa"/>
          </w:tcPr>
          <w:p w14:paraId="65FEAE38" w14:textId="77777777" w:rsidR="008C2611" w:rsidRPr="009D5B70" w:rsidRDefault="008C2611" w:rsidP="000335B6">
            <w:pPr>
              <w:rPr>
                <w:b/>
                <w:bCs/>
              </w:rPr>
            </w:pPr>
            <w:r w:rsidRPr="009D5B70">
              <w:rPr>
                <w:b/>
                <w:bCs/>
              </w:rPr>
              <w:t>Item of Equipment</w:t>
            </w:r>
          </w:p>
        </w:tc>
        <w:tc>
          <w:tcPr>
            <w:tcW w:w="1254" w:type="dxa"/>
          </w:tcPr>
          <w:p w14:paraId="766E8E1B" w14:textId="77777777" w:rsidR="008C2611" w:rsidRPr="009D5B70" w:rsidRDefault="008C2611" w:rsidP="000335B6">
            <w:pPr>
              <w:rPr>
                <w:b/>
                <w:bCs/>
              </w:rPr>
            </w:pPr>
            <w:r w:rsidRPr="009D5B70">
              <w:rPr>
                <w:b/>
                <w:bCs/>
              </w:rPr>
              <w:t>Cost (including VAT)</w:t>
            </w:r>
          </w:p>
        </w:tc>
        <w:tc>
          <w:tcPr>
            <w:tcW w:w="1800" w:type="dxa"/>
          </w:tcPr>
          <w:p w14:paraId="0A4E9401" w14:textId="705594A9" w:rsidR="008C2611" w:rsidRPr="009D5B70" w:rsidRDefault="008C2611" w:rsidP="000335B6">
            <w:pPr>
              <w:rPr>
                <w:b/>
                <w:bCs/>
              </w:rPr>
            </w:pPr>
            <w:r w:rsidRPr="009D5B70">
              <w:rPr>
                <w:b/>
                <w:bCs/>
              </w:rPr>
              <w:t>Core equipment objectives it aligns with</w:t>
            </w:r>
            <w:r>
              <w:rPr>
                <w:b/>
                <w:bCs/>
              </w:rPr>
              <w:t xml:space="preserve"> (see below)</w:t>
            </w:r>
          </w:p>
        </w:tc>
        <w:tc>
          <w:tcPr>
            <w:tcW w:w="3123" w:type="dxa"/>
          </w:tcPr>
          <w:p w14:paraId="039096F3" w14:textId="738C86E6" w:rsidR="008C2611" w:rsidRPr="009D5B70" w:rsidRDefault="008C2611" w:rsidP="000335B6">
            <w:pPr>
              <w:pStyle w:val="Heading1"/>
              <w:outlineLvl w:val="0"/>
            </w:pPr>
            <w:r>
              <w:t>Decision making process (if item was not part of your long list for Core Equipment)</w:t>
            </w:r>
            <w:r w:rsidR="00F4633A">
              <w:t xml:space="preserve"> </w:t>
            </w:r>
            <w:r w:rsidR="00F4633A" w:rsidRPr="00F4633A">
              <w:rPr>
                <w:color w:val="0070C0"/>
              </w:rPr>
              <w:t xml:space="preserve">Clarify departmental decision making here </w:t>
            </w:r>
          </w:p>
        </w:tc>
        <w:tc>
          <w:tcPr>
            <w:tcW w:w="2359" w:type="dxa"/>
          </w:tcPr>
          <w:p w14:paraId="5CFB9EAD" w14:textId="77777777" w:rsidR="008C2611" w:rsidRPr="009D5B70" w:rsidRDefault="008C2611" w:rsidP="000335B6">
            <w:pPr>
              <w:rPr>
                <w:b/>
                <w:bCs/>
              </w:rPr>
            </w:pPr>
            <w:r>
              <w:rPr>
                <w:b/>
                <w:bCs/>
              </w:rPr>
              <w:t>Procurement route &amp; estimated time to procure</w:t>
            </w:r>
          </w:p>
        </w:tc>
        <w:tc>
          <w:tcPr>
            <w:tcW w:w="2754" w:type="dxa"/>
          </w:tcPr>
          <w:p w14:paraId="1A237F56" w14:textId="77777777" w:rsidR="008C2611" w:rsidRDefault="008C2611" w:rsidP="000335B6">
            <w:pPr>
              <w:rPr>
                <w:b/>
                <w:bCs/>
              </w:rPr>
            </w:pPr>
            <w:r w:rsidRPr="009D5B70">
              <w:rPr>
                <w:b/>
                <w:bCs/>
              </w:rPr>
              <w:t>Ability to spend quickly (what proportion of spend can be made in FY 20/21?)</w:t>
            </w:r>
          </w:p>
          <w:p w14:paraId="3C0327BE" w14:textId="70D205E3" w:rsidR="00E13E2E" w:rsidRPr="009D5B70" w:rsidRDefault="00E13E2E" w:rsidP="000335B6">
            <w:pPr>
              <w:rPr>
                <w:b/>
                <w:bCs/>
              </w:rPr>
            </w:pPr>
            <w:r w:rsidRPr="00F4633A">
              <w:rPr>
                <w:b/>
                <w:bCs/>
                <w:color w:val="0070C0"/>
              </w:rPr>
              <w:t xml:space="preserve">FY for EPSRC runs to 31 March 2021 </w:t>
            </w:r>
          </w:p>
        </w:tc>
      </w:tr>
      <w:tr w:rsidR="008C2611" w14:paraId="3F18EF50" w14:textId="77777777" w:rsidTr="000335B6">
        <w:tc>
          <w:tcPr>
            <w:tcW w:w="897" w:type="dxa"/>
          </w:tcPr>
          <w:p w14:paraId="25794648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1761" w:type="dxa"/>
          </w:tcPr>
          <w:p w14:paraId="3889EDA8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1254" w:type="dxa"/>
          </w:tcPr>
          <w:p w14:paraId="1E6F1409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14:paraId="2660541E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3123" w:type="dxa"/>
          </w:tcPr>
          <w:p w14:paraId="5887DB3D" w14:textId="77777777" w:rsidR="008C2611" w:rsidRDefault="008C2611" w:rsidP="000335B6">
            <w:pPr>
              <w:pStyle w:val="Heading1"/>
              <w:outlineLvl w:val="0"/>
            </w:pPr>
          </w:p>
        </w:tc>
        <w:tc>
          <w:tcPr>
            <w:tcW w:w="2359" w:type="dxa"/>
          </w:tcPr>
          <w:p w14:paraId="6EF292EA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2754" w:type="dxa"/>
          </w:tcPr>
          <w:p w14:paraId="6AFB2074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</w:tr>
      <w:tr w:rsidR="008C2611" w14:paraId="4E3B2A0B" w14:textId="77777777" w:rsidTr="000335B6">
        <w:tc>
          <w:tcPr>
            <w:tcW w:w="897" w:type="dxa"/>
          </w:tcPr>
          <w:p w14:paraId="3AA19C91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1761" w:type="dxa"/>
          </w:tcPr>
          <w:p w14:paraId="65002B9C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1254" w:type="dxa"/>
          </w:tcPr>
          <w:p w14:paraId="5295DDB5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14:paraId="5A674105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3123" w:type="dxa"/>
          </w:tcPr>
          <w:p w14:paraId="4636359B" w14:textId="77777777" w:rsidR="008C2611" w:rsidRDefault="008C2611" w:rsidP="000335B6">
            <w:pPr>
              <w:pStyle w:val="Heading1"/>
              <w:outlineLvl w:val="0"/>
            </w:pPr>
          </w:p>
        </w:tc>
        <w:tc>
          <w:tcPr>
            <w:tcW w:w="2359" w:type="dxa"/>
          </w:tcPr>
          <w:p w14:paraId="28B35E84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2754" w:type="dxa"/>
          </w:tcPr>
          <w:p w14:paraId="043DB451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</w:tr>
      <w:tr w:rsidR="008C2611" w14:paraId="12ED2915" w14:textId="77777777" w:rsidTr="000335B6">
        <w:tc>
          <w:tcPr>
            <w:tcW w:w="897" w:type="dxa"/>
          </w:tcPr>
          <w:p w14:paraId="4EC8BEB0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1761" w:type="dxa"/>
          </w:tcPr>
          <w:p w14:paraId="064845D9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1254" w:type="dxa"/>
          </w:tcPr>
          <w:p w14:paraId="1DAC5C7E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14:paraId="78650C43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3123" w:type="dxa"/>
          </w:tcPr>
          <w:p w14:paraId="579452E9" w14:textId="77777777" w:rsidR="008C2611" w:rsidRDefault="008C2611" w:rsidP="000335B6">
            <w:pPr>
              <w:pStyle w:val="Heading1"/>
              <w:outlineLvl w:val="0"/>
            </w:pPr>
          </w:p>
        </w:tc>
        <w:tc>
          <w:tcPr>
            <w:tcW w:w="2359" w:type="dxa"/>
          </w:tcPr>
          <w:p w14:paraId="703D9620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2754" w:type="dxa"/>
          </w:tcPr>
          <w:p w14:paraId="05B52F88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</w:tr>
      <w:tr w:rsidR="008C2611" w14:paraId="3037E653" w14:textId="77777777" w:rsidTr="000335B6">
        <w:tc>
          <w:tcPr>
            <w:tcW w:w="897" w:type="dxa"/>
          </w:tcPr>
          <w:p w14:paraId="2F4DD8B5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1761" w:type="dxa"/>
          </w:tcPr>
          <w:p w14:paraId="587F5592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1254" w:type="dxa"/>
          </w:tcPr>
          <w:p w14:paraId="28029643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14:paraId="064B421D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3123" w:type="dxa"/>
          </w:tcPr>
          <w:p w14:paraId="103407BD" w14:textId="77777777" w:rsidR="008C2611" w:rsidRDefault="008C2611" w:rsidP="000335B6">
            <w:pPr>
              <w:pStyle w:val="Heading1"/>
              <w:outlineLvl w:val="0"/>
            </w:pPr>
          </w:p>
        </w:tc>
        <w:tc>
          <w:tcPr>
            <w:tcW w:w="2359" w:type="dxa"/>
          </w:tcPr>
          <w:p w14:paraId="37198FCA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2754" w:type="dxa"/>
          </w:tcPr>
          <w:p w14:paraId="6AADFFB6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</w:tr>
      <w:tr w:rsidR="008C2611" w14:paraId="7A16E35B" w14:textId="77777777" w:rsidTr="000335B6">
        <w:tc>
          <w:tcPr>
            <w:tcW w:w="897" w:type="dxa"/>
          </w:tcPr>
          <w:p w14:paraId="6B8BC5A2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1761" w:type="dxa"/>
          </w:tcPr>
          <w:p w14:paraId="6C29BCA1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1254" w:type="dxa"/>
          </w:tcPr>
          <w:p w14:paraId="1836522B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14:paraId="76FB01D3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3123" w:type="dxa"/>
          </w:tcPr>
          <w:p w14:paraId="1682036D" w14:textId="77777777" w:rsidR="008C2611" w:rsidRDefault="008C2611" w:rsidP="000335B6">
            <w:pPr>
              <w:pStyle w:val="Heading1"/>
              <w:outlineLvl w:val="0"/>
            </w:pPr>
          </w:p>
        </w:tc>
        <w:tc>
          <w:tcPr>
            <w:tcW w:w="2359" w:type="dxa"/>
          </w:tcPr>
          <w:p w14:paraId="14CA252C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2754" w:type="dxa"/>
          </w:tcPr>
          <w:p w14:paraId="2A00C1C8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</w:tr>
      <w:tr w:rsidR="008C2611" w14:paraId="2CB59822" w14:textId="77777777" w:rsidTr="000335B6">
        <w:tc>
          <w:tcPr>
            <w:tcW w:w="897" w:type="dxa"/>
          </w:tcPr>
          <w:p w14:paraId="5B1D01C2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1761" w:type="dxa"/>
          </w:tcPr>
          <w:p w14:paraId="02D9584E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1254" w:type="dxa"/>
          </w:tcPr>
          <w:p w14:paraId="671D603B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14:paraId="6D01A49B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3123" w:type="dxa"/>
          </w:tcPr>
          <w:p w14:paraId="7314B1BC" w14:textId="77777777" w:rsidR="008C2611" w:rsidRDefault="008C2611" w:rsidP="000335B6">
            <w:pPr>
              <w:pStyle w:val="Heading1"/>
              <w:outlineLvl w:val="0"/>
            </w:pPr>
          </w:p>
        </w:tc>
        <w:tc>
          <w:tcPr>
            <w:tcW w:w="2359" w:type="dxa"/>
          </w:tcPr>
          <w:p w14:paraId="7BF37AFF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2754" w:type="dxa"/>
          </w:tcPr>
          <w:p w14:paraId="46C272A9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</w:tr>
      <w:tr w:rsidR="008C2611" w14:paraId="401046BC" w14:textId="77777777" w:rsidTr="000335B6">
        <w:tc>
          <w:tcPr>
            <w:tcW w:w="897" w:type="dxa"/>
          </w:tcPr>
          <w:p w14:paraId="4D9A28EB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1761" w:type="dxa"/>
          </w:tcPr>
          <w:p w14:paraId="2E208DAC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1254" w:type="dxa"/>
          </w:tcPr>
          <w:p w14:paraId="31E7D235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14:paraId="2578031D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3123" w:type="dxa"/>
          </w:tcPr>
          <w:p w14:paraId="081C2A6F" w14:textId="77777777" w:rsidR="008C2611" w:rsidRDefault="008C2611" w:rsidP="000335B6">
            <w:pPr>
              <w:pStyle w:val="Heading1"/>
              <w:outlineLvl w:val="0"/>
            </w:pPr>
          </w:p>
        </w:tc>
        <w:tc>
          <w:tcPr>
            <w:tcW w:w="2359" w:type="dxa"/>
          </w:tcPr>
          <w:p w14:paraId="3B948EF6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2754" w:type="dxa"/>
          </w:tcPr>
          <w:p w14:paraId="4D3D3468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</w:tr>
      <w:tr w:rsidR="008C2611" w14:paraId="5BCF6777" w14:textId="77777777" w:rsidTr="000335B6">
        <w:tc>
          <w:tcPr>
            <w:tcW w:w="897" w:type="dxa"/>
          </w:tcPr>
          <w:p w14:paraId="4B7662AD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1761" w:type="dxa"/>
          </w:tcPr>
          <w:p w14:paraId="17B47286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1254" w:type="dxa"/>
          </w:tcPr>
          <w:p w14:paraId="009A32D5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14:paraId="369CD90A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3123" w:type="dxa"/>
          </w:tcPr>
          <w:p w14:paraId="3A3F2F4C" w14:textId="77777777" w:rsidR="008C2611" w:rsidRDefault="008C2611" w:rsidP="000335B6">
            <w:pPr>
              <w:pStyle w:val="Heading1"/>
              <w:outlineLvl w:val="0"/>
            </w:pPr>
          </w:p>
        </w:tc>
        <w:tc>
          <w:tcPr>
            <w:tcW w:w="2359" w:type="dxa"/>
          </w:tcPr>
          <w:p w14:paraId="250653AC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  <w:tc>
          <w:tcPr>
            <w:tcW w:w="2754" w:type="dxa"/>
          </w:tcPr>
          <w:p w14:paraId="7EC4B7E2" w14:textId="77777777" w:rsidR="008C2611" w:rsidRPr="009D5B70" w:rsidRDefault="008C2611" w:rsidP="000335B6">
            <w:pPr>
              <w:rPr>
                <w:b/>
                <w:bCs/>
              </w:rPr>
            </w:pPr>
          </w:p>
        </w:tc>
      </w:tr>
    </w:tbl>
    <w:p w14:paraId="576E2B71" w14:textId="3786E898" w:rsidR="008C2611" w:rsidRDefault="008C2611" w:rsidP="008C2611"/>
    <w:p w14:paraId="55D7EDF0" w14:textId="77777777" w:rsidR="00902684" w:rsidRDefault="00902684">
      <w:pPr>
        <w:sectPr w:rsidR="00902684" w:rsidSect="008C261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14:paraId="5E27CA40" w14:textId="77777777" w:rsidR="00FC30C3" w:rsidRDefault="00FC30C3" w:rsidP="008C2611"/>
    <w:p w14:paraId="36F8E22F" w14:textId="0FB84C88" w:rsidR="008C2611" w:rsidRPr="008C2611" w:rsidRDefault="008C2611" w:rsidP="008C2611">
      <w:pPr>
        <w:rPr>
          <w:b/>
          <w:bCs/>
        </w:rPr>
      </w:pPr>
      <w:r w:rsidRPr="008C2611">
        <w:rPr>
          <w:b/>
          <w:bCs/>
        </w:rPr>
        <w:t>CORE EQUIPMENT CALL OBJECTIVES:</w:t>
      </w:r>
    </w:p>
    <w:p w14:paraId="0699B375" w14:textId="404F2F4E" w:rsidR="008C2611" w:rsidRDefault="008C2611" w:rsidP="008C26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C2611">
        <w:rPr>
          <w:rFonts w:cstheme="minorHAnsi"/>
        </w:rPr>
        <w:t>Investments should be made in line with at least one of the following objectives:</w:t>
      </w:r>
    </w:p>
    <w:p w14:paraId="38D6942F" w14:textId="77777777" w:rsidR="00902684" w:rsidRPr="008C2611" w:rsidRDefault="00902684" w:rsidP="008C26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18639B0" w14:textId="77777777" w:rsidR="008C2611" w:rsidRPr="008C2611" w:rsidRDefault="008C2611" w:rsidP="00902684">
      <w:pPr>
        <w:pStyle w:val="NoSpacing"/>
        <w:numPr>
          <w:ilvl w:val="0"/>
          <w:numId w:val="7"/>
        </w:numPr>
      </w:pPr>
      <w:r w:rsidRPr="008C2611">
        <w:rPr>
          <w:b/>
          <w:bCs/>
        </w:rPr>
        <w:t xml:space="preserve">Underpinning multi-user equipment: </w:t>
      </w:r>
      <w:r w:rsidRPr="008C2611">
        <w:t>Recipients may invest in new core equipment</w:t>
      </w:r>
    </w:p>
    <w:p w14:paraId="255FF8E5" w14:textId="77777777" w:rsidR="008C2611" w:rsidRPr="008C2611" w:rsidRDefault="008C2611" w:rsidP="00902684">
      <w:pPr>
        <w:pStyle w:val="NoSpacing"/>
        <w:ind w:firstLine="709"/>
      </w:pPr>
      <w:r w:rsidRPr="008C2611">
        <w:t>that will benefit multiple users in one or more departments. The capital costs incurred</w:t>
      </w:r>
    </w:p>
    <w:p w14:paraId="6DDC2881" w14:textId="77777777" w:rsidR="008C2611" w:rsidRPr="008C2611" w:rsidRDefault="008C2611" w:rsidP="00902684">
      <w:pPr>
        <w:pStyle w:val="NoSpacing"/>
        <w:ind w:firstLine="709"/>
      </w:pPr>
      <w:r w:rsidRPr="008C2611">
        <w:t>in co-locating existing or new equipment with the aim of providing enhanced sharing,</w:t>
      </w:r>
    </w:p>
    <w:p w14:paraId="320AC95C" w14:textId="77777777" w:rsidR="008C2611" w:rsidRPr="008C2611" w:rsidRDefault="008C2611" w:rsidP="00902684">
      <w:pPr>
        <w:pStyle w:val="NoSpacing"/>
        <w:ind w:firstLine="709"/>
      </w:pPr>
      <w:r w:rsidRPr="008C2611">
        <w:t>usage and collaborating benefits to a wider research community are permissible. The</w:t>
      </w:r>
    </w:p>
    <w:p w14:paraId="62DBA8DC" w14:textId="77777777" w:rsidR="008C2611" w:rsidRPr="008C2611" w:rsidRDefault="008C2611" w:rsidP="00902684">
      <w:pPr>
        <w:pStyle w:val="NoSpacing"/>
        <w:ind w:firstLine="709"/>
      </w:pPr>
      <w:r w:rsidRPr="008C2611">
        <w:t>majority of research undertaken using the equipment should be directly relevant to</w:t>
      </w:r>
    </w:p>
    <w:p w14:paraId="1FE9E2FB" w14:textId="330917E9" w:rsidR="008C2611" w:rsidRDefault="008C2611" w:rsidP="00902684">
      <w:pPr>
        <w:pStyle w:val="NoSpacing"/>
        <w:ind w:firstLine="709"/>
      </w:pPr>
      <w:r w:rsidRPr="008C2611">
        <w:t>the EPSRC research portfolio.</w:t>
      </w:r>
    </w:p>
    <w:p w14:paraId="7EE709D3" w14:textId="77777777" w:rsidR="00902684" w:rsidRPr="008C2611" w:rsidRDefault="00902684" w:rsidP="00902684">
      <w:pPr>
        <w:pStyle w:val="NoSpacing"/>
      </w:pPr>
    </w:p>
    <w:p w14:paraId="6AB56F9A" w14:textId="77777777" w:rsidR="008C2611" w:rsidRPr="008C2611" w:rsidRDefault="008C2611" w:rsidP="00902684">
      <w:pPr>
        <w:pStyle w:val="NoSpacing"/>
        <w:numPr>
          <w:ilvl w:val="0"/>
          <w:numId w:val="7"/>
        </w:numPr>
      </w:pPr>
      <w:r w:rsidRPr="008C2611">
        <w:rPr>
          <w:b/>
          <w:bCs/>
        </w:rPr>
        <w:t xml:space="preserve">Invest to save: </w:t>
      </w:r>
      <w:r w:rsidRPr="008C2611">
        <w:t>Recipients may choose to invest in: Upgrading and improving</w:t>
      </w:r>
    </w:p>
    <w:p w14:paraId="4D875E88" w14:textId="77777777" w:rsidR="008C2611" w:rsidRPr="008C2611" w:rsidRDefault="008C2611" w:rsidP="00902684">
      <w:pPr>
        <w:pStyle w:val="NoSpacing"/>
        <w:ind w:firstLine="709"/>
      </w:pPr>
      <w:r w:rsidRPr="008C2611">
        <w:t>existing equipment to extend its lifespan, expand its capability to be of value to a</w:t>
      </w:r>
    </w:p>
    <w:p w14:paraId="5D425D59" w14:textId="38C7A218" w:rsidR="008C2611" w:rsidRPr="008C2611" w:rsidRDefault="008C2611" w:rsidP="00902684">
      <w:pPr>
        <w:pStyle w:val="NoSpacing"/>
        <w:ind w:firstLine="709"/>
      </w:pPr>
      <w:r w:rsidRPr="008C2611">
        <w:t>wider range of EPSRC researchers, improve efficiency of the equipment by, for</w:t>
      </w:r>
    </w:p>
    <w:p w14:paraId="56040648" w14:textId="77777777" w:rsidR="008C2611" w:rsidRPr="008C2611" w:rsidRDefault="008C2611" w:rsidP="00902684">
      <w:pPr>
        <w:pStyle w:val="NoSpacing"/>
        <w:ind w:firstLine="709"/>
      </w:pPr>
      <w:r w:rsidRPr="008C2611">
        <w:t>example, making more productive use of staff time. Purchase of components (not</w:t>
      </w:r>
    </w:p>
    <w:p w14:paraId="7371E805" w14:textId="0070EF19" w:rsidR="008C2611" w:rsidRDefault="008C2611" w:rsidP="00902684">
      <w:pPr>
        <w:pStyle w:val="NoSpacing"/>
        <w:ind w:firstLine="709"/>
      </w:pPr>
      <w:r w:rsidRPr="008C2611">
        <w:t>consumables) in excess of £10k is permissible.</w:t>
      </w:r>
    </w:p>
    <w:p w14:paraId="079146E9" w14:textId="77777777" w:rsidR="00902684" w:rsidRPr="008C2611" w:rsidRDefault="00902684" w:rsidP="00902684">
      <w:pPr>
        <w:pStyle w:val="NoSpacing"/>
      </w:pPr>
    </w:p>
    <w:p w14:paraId="73DF0F49" w14:textId="77777777" w:rsidR="008C2611" w:rsidRPr="008C2611" w:rsidRDefault="008C2611" w:rsidP="00902684">
      <w:pPr>
        <w:pStyle w:val="NoSpacing"/>
        <w:numPr>
          <w:ilvl w:val="0"/>
          <w:numId w:val="7"/>
        </w:numPr>
      </w:pPr>
      <w:r w:rsidRPr="008C2611">
        <w:rPr>
          <w:b/>
          <w:bCs/>
        </w:rPr>
        <w:t xml:space="preserve">Core Equipment in support of Early Career Researchers </w:t>
      </w:r>
      <w:r w:rsidRPr="008C2611">
        <w:t>Recipients may choose</w:t>
      </w:r>
    </w:p>
    <w:p w14:paraId="4F5A4CF1" w14:textId="77777777" w:rsidR="008C2611" w:rsidRPr="008C2611" w:rsidRDefault="008C2611" w:rsidP="00902684">
      <w:pPr>
        <w:pStyle w:val="NoSpacing"/>
        <w:ind w:firstLine="709"/>
      </w:pPr>
      <w:r w:rsidRPr="008C2611">
        <w:t xml:space="preserve">to use their </w:t>
      </w:r>
      <w:proofErr w:type="gramStart"/>
      <w:r w:rsidRPr="008C2611">
        <w:t>allocation</w:t>
      </w:r>
      <w:proofErr w:type="gramEnd"/>
      <w:r w:rsidRPr="008C2611">
        <w:t xml:space="preserve"> provide capital investment with substantial and demonstrable,</w:t>
      </w:r>
    </w:p>
    <w:p w14:paraId="5646A945" w14:textId="6B5A0E4B" w:rsidR="008C2611" w:rsidRDefault="008C2611" w:rsidP="00902684">
      <w:pPr>
        <w:pStyle w:val="NoSpacing"/>
        <w:ind w:firstLine="709"/>
      </w:pPr>
      <w:r w:rsidRPr="008C2611">
        <w:t>but not exclusive, benefit to Early Career Researchers.</w:t>
      </w:r>
    </w:p>
    <w:p w14:paraId="78E33AAE" w14:textId="77777777" w:rsidR="00902684" w:rsidRPr="008C2611" w:rsidRDefault="00902684" w:rsidP="00902684">
      <w:pPr>
        <w:pStyle w:val="NoSpacing"/>
      </w:pPr>
    </w:p>
    <w:p w14:paraId="6FD88F3C" w14:textId="77777777" w:rsidR="008C2611" w:rsidRPr="008C2611" w:rsidRDefault="008C2611" w:rsidP="00902684">
      <w:pPr>
        <w:pStyle w:val="NoSpacing"/>
        <w:numPr>
          <w:ilvl w:val="0"/>
          <w:numId w:val="7"/>
        </w:numPr>
      </w:pPr>
      <w:r w:rsidRPr="008C2611">
        <w:rPr>
          <w:b/>
          <w:bCs/>
        </w:rPr>
        <w:t>Core Equipment in support of critical mass doctoral training (including but not</w:t>
      </w:r>
    </w:p>
    <w:p w14:paraId="61FBE276" w14:textId="77777777" w:rsidR="008C2611" w:rsidRPr="008C2611" w:rsidRDefault="008C2611" w:rsidP="00902684">
      <w:pPr>
        <w:pStyle w:val="NoSpacing"/>
        <w:ind w:firstLine="709"/>
      </w:pPr>
      <w:r w:rsidRPr="008C2611">
        <w:rPr>
          <w:b/>
          <w:bCs/>
        </w:rPr>
        <w:t xml:space="preserve">limited to EPSRC Centres for Doctoral Training): </w:t>
      </w:r>
      <w:r w:rsidRPr="008C2611">
        <w:t>Recipients may choose to use</w:t>
      </w:r>
    </w:p>
    <w:p w14:paraId="172BB7D7" w14:textId="77777777" w:rsidR="008C2611" w:rsidRPr="008C2611" w:rsidRDefault="008C2611" w:rsidP="00902684">
      <w:pPr>
        <w:pStyle w:val="NoSpacing"/>
        <w:ind w:firstLine="709"/>
      </w:pPr>
      <w:r w:rsidRPr="008C2611">
        <w:t>their allocation to provide capital investment with substantial and demonstrable, but</w:t>
      </w:r>
    </w:p>
    <w:p w14:paraId="033866F6" w14:textId="77777777" w:rsidR="008C2611" w:rsidRPr="008C2611" w:rsidRDefault="008C2611" w:rsidP="00902684">
      <w:pPr>
        <w:pStyle w:val="NoSpacing"/>
        <w:ind w:firstLine="709"/>
      </w:pPr>
      <w:r w:rsidRPr="008C2611">
        <w:t>not exclusive, benefit to critical mass doctoral training activities that they are involved</w:t>
      </w:r>
    </w:p>
    <w:p w14:paraId="25D29328" w14:textId="77777777" w:rsidR="008C2611" w:rsidRPr="008C2611" w:rsidRDefault="008C2611" w:rsidP="00902684">
      <w:pPr>
        <w:pStyle w:val="NoSpacing"/>
        <w:ind w:firstLine="709"/>
        <w:rPr>
          <w:highlight w:val="yellow"/>
        </w:rPr>
      </w:pPr>
      <w:r w:rsidRPr="008C2611">
        <w:t>in.</w:t>
      </w:r>
    </w:p>
    <w:p w14:paraId="2030AE41" w14:textId="77777777" w:rsidR="008C2611" w:rsidRPr="008C2611" w:rsidRDefault="008C2611" w:rsidP="008C2611">
      <w:pPr>
        <w:rPr>
          <w:rFonts w:cstheme="minorHAnsi"/>
        </w:rPr>
      </w:pPr>
    </w:p>
    <w:sectPr w:rsidR="008C2611" w:rsidRPr="008C2611" w:rsidSect="00902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080C"/>
    <w:multiLevelType w:val="hybridMultilevel"/>
    <w:tmpl w:val="B07861C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69C4"/>
    <w:multiLevelType w:val="hybridMultilevel"/>
    <w:tmpl w:val="7DC42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556FB"/>
    <w:multiLevelType w:val="hybridMultilevel"/>
    <w:tmpl w:val="698CB1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A0DF4"/>
    <w:multiLevelType w:val="hybridMultilevel"/>
    <w:tmpl w:val="CF5C750E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005228D"/>
    <w:multiLevelType w:val="hybridMultilevel"/>
    <w:tmpl w:val="699869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56BEA"/>
    <w:multiLevelType w:val="hybridMultilevel"/>
    <w:tmpl w:val="C52A7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BC4AAC">
      <w:numFmt w:val="bullet"/>
      <w:lvlText w:val="•"/>
      <w:lvlJc w:val="left"/>
      <w:pPr>
        <w:ind w:left="1440" w:hanging="360"/>
      </w:pPr>
      <w:rPr>
        <w:rFonts w:ascii="Verdana" w:eastAsiaTheme="minorHAnsi" w:hAnsi="Verdana" w:cs="Verdan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91E60"/>
    <w:multiLevelType w:val="hybridMultilevel"/>
    <w:tmpl w:val="00285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D6"/>
    <w:rsid w:val="00043380"/>
    <w:rsid w:val="000B7223"/>
    <w:rsid w:val="000F2598"/>
    <w:rsid w:val="001536DA"/>
    <w:rsid w:val="00183EC9"/>
    <w:rsid w:val="001A7DF1"/>
    <w:rsid w:val="001B69F9"/>
    <w:rsid w:val="00204684"/>
    <w:rsid w:val="0020598A"/>
    <w:rsid w:val="00282BC8"/>
    <w:rsid w:val="00294C6F"/>
    <w:rsid w:val="002E0E71"/>
    <w:rsid w:val="00302ED6"/>
    <w:rsid w:val="00331614"/>
    <w:rsid w:val="00346BCB"/>
    <w:rsid w:val="003A79AB"/>
    <w:rsid w:val="003C03A0"/>
    <w:rsid w:val="003C47B1"/>
    <w:rsid w:val="00453D8F"/>
    <w:rsid w:val="00455E3B"/>
    <w:rsid w:val="00493E8E"/>
    <w:rsid w:val="004C6B3E"/>
    <w:rsid w:val="0054294E"/>
    <w:rsid w:val="00622599"/>
    <w:rsid w:val="00624442"/>
    <w:rsid w:val="006D72AB"/>
    <w:rsid w:val="00741590"/>
    <w:rsid w:val="00752BE1"/>
    <w:rsid w:val="00771354"/>
    <w:rsid w:val="00793569"/>
    <w:rsid w:val="007A6053"/>
    <w:rsid w:val="007C0FB1"/>
    <w:rsid w:val="007C2789"/>
    <w:rsid w:val="007F7030"/>
    <w:rsid w:val="008B3E32"/>
    <w:rsid w:val="008C2611"/>
    <w:rsid w:val="008D5269"/>
    <w:rsid w:val="00902684"/>
    <w:rsid w:val="009D7687"/>
    <w:rsid w:val="009F3BF9"/>
    <w:rsid w:val="009F7F5E"/>
    <w:rsid w:val="00A12EF9"/>
    <w:rsid w:val="00A30949"/>
    <w:rsid w:val="00A365C1"/>
    <w:rsid w:val="00A40BAF"/>
    <w:rsid w:val="00A42C28"/>
    <w:rsid w:val="00A5342D"/>
    <w:rsid w:val="00A6364A"/>
    <w:rsid w:val="00A67BF6"/>
    <w:rsid w:val="00A70751"/>
    <w:rsid w:val="00AB14D1"/>
    <w:rsid w:val="00AC3348"/>
    <w:rsid w:val="00AD564B"/>
    <w:rsid w:val="00B0423C"/>
    <w:rsid w:val="00B3100D"/>
    <w:rsid w:val="00B63C29"/>
    <w:rsid w:val="00B82A13"/>
    <w:rsid w:val="00B9762F"/>
    <w:rsid w:val="00BA7B0A"/>
    <w:rsid w:val="00C003C2"/>
    <w:rsid w:val="00C52097"/>
    <w:rsid w:val="00CB6071"/>
    <w:rsid w:val="00D15E6E"/>
    <w:rsid w:val="00D1734F"/>
    <w:rsid w:val="00DC31E6"/>
    <w:rsid w:val="00E13E2E"/>
    <w:rsid w:val="00E25156"/>
    <w:rsid w:val="00E677B4"/>
    <w:rsid w:val="00EC248B"/>
    <w:rsid w:val="00F07B27"/>
    <w:rsid w:val="00F4633A"/>
    <w:rsid w:val="00F73F10"/>
    <w:rsid w:val="00F928F3"/>
    <w:rsid w:val="00FB6F0B"/>
    <w:rsid w:val="00FC30C3"/>
    <w:rsid w:val="00FE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048A4"/>
  <w15:chartTrackingRefBased/>
  <w15:docId w15:val="{A0FE6471-8AE4-4F66-81F8-594E9123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ED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ED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02ED6"/>
    <w:rPr>
      <w:b/>
      <w:bCs/>
    </w:rPr>
  </w:style>
  <w:style w:type="paragraph" w:styleId="ListParagraph">
    <w:name w:val="List Paragraph"/>
    <w:basedOn w:val="Normal"/>
    <w:uiPriority w:val="34"/>
    <w:qFormat/>
    <w:rsid w:val="00302ED6"/>
    <w:pPr>
      <w:ind w:left="720"/>
      <w:contextualSpacing/>
    </w:pPr>
  </w:style>
  <w:style w:type="paragraph" w:customStyle="1" w:styleId="Default">
    <w:name w:val="Default"/>
    <w:rsid w:val="00302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302ED6"/>
    <w:pPr>
      <w:ind w:left="72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02ED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02E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E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E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68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2B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BE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2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026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641D5FA7FFB4685D6B44640B4614A" ma:contentTypeVersion="9" ma:contentTypeDescription="Create a new document." ma:contentTypeScope="" ma:versionID="1a584511dd284f22a6ca4ed64c06c31f">
  <xsd:schema xmlns:xsd="http://www.w3.org/2001/XMLSchema" xmlns:xs="http://www.w3.org/2001/XMLSchema" xmlns:p="http://schemas.microsoft.com/office/2006/metadata/properties" xmlns:ns3="c615e45d-bcd7-4754-b4eb-7eae93185980" targetNamespace="http://schemas.microsoft.com/office/2006/metadata/properties" ma:root="true" ma:fieldsID="f7ec8ea7496f373aa19ce0a87cb6d47f" ns3:_="">
    <xsd:import namespace="c615e45d-bcd7-4754-b4eb-7eae931859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5e45d-bcd7-4754-b4eb-7eae93185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B974F-6EA8-480E-BC70-BFDA04374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CE6666-664E-4F3C-B7B9-1761BFF4AE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F419A6-78B0-4DB1-ADE1-50FA9045A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5e45d-bcd7-4754-b4eb-7eae93185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17FC65-E505-47B3-B1EC-3784854D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Wright - UKRI EPSRC</dc:creator>
  <cp:keywords/>
  <dc:description/>
  <cp:lastModifiedBy>Jonathan Scott</cp:lastModifiedBy>
  <cp:revision>8</cp:revision>
  <dcterms:created xsi:type="dcterms:W3CDTF">2020-08-10T08:43:00Z</dcterms:created>
  <dcterms:modified xsi:type="dcterms:W3CDTF">2020-08-11T19:11:00Z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0x010100806641D5FA7FFB4685D6B44640B4614A</vt:lpwstr>
  </property>
</Properties>
</file>