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AD0E" w14:textId="77777777" w:rsidR="00F51A69" w:rsidRDefault="00F51A69" w:rsidP="00260298">
      <w:pPr>
        <w:spacing w:after="0" w:line="240" w:lineRule="auto"/>
        <w:jc w:val="both"/>
        <w:outlineLvl w:val="2"/>
        <w:rPr>
          <w:rFonts w:eastAsia="Times New Roman"/>
          <w:b/>
          <w:color w:val="auto"/>
          <w:szCs w:val="20"/>
          <w:lang w:eastAsia="en-US"/>
        </w:rPr>
      </w:pPr>
    </w:p>
    <w:p w14:paraId="657851E3" w14:textId="2686421D" w:rsidR="00260298" w:rsidRPr="00260298" w:rsidRDefault="00832B46" w:rsidP="00260298">
      <w:pPr>
        <w:spacing w:after="0" w:line="240" w:lineRule="auto"/>
        <w:jc w:val="both"/>
        <w:outlineLvl w:val="2"/>
        <w:rPr>
          <w:rFonts w:eastAsia="Times New Roman"/>
          <w:b/>
          <w:color w:val="auto"/>
          <w:szCs w:val="20"/>
          <w:lang w:eastAsia="en-US"/>
        </w:rPr>
      </w:pPr>
      <w:r>
        <w:rPr>
          <w:rFonts w:eastAsia="Times New Roman"/>
          <w:b/>
          <w:color w:val="auto"/>
          <w:szCs w:val="20"/>
          <w:lang w:eastAsia="en-US"/>
        </w:rPr>
        <w:t>PHD</w:t>
      </w:r>
      <w:r w:rsidR="00E57A26">
        <w:rPr>
          <w:rFonts w:eastAsia="Times New Roman"/>
          <w:b/>
          <w:color w:val="auto"/>
          <w:szCs w:val="20"/>
          <w:lang w:eastAsia="en-US"/>
        </w:rPr>
        <w:t>@</w:t>
      </w:r>
      <w:r w:rsidR="00260298" w:rsidRPr="00260298">
        <w:rPr>
          <w:rFonts w:eastAsia="Times New Roman"/>
          <w:b/>
          <w:color w:val="auto"/>
          <w:szCs w:val="20"/>
          <w:lang w:eastAsia="en-US"/>
        </w:rPr>
        <w:t>WORK STUDENTSHIP AGREEMENT</w:t>
      </w:r>
    </w:p>
    <w:p w14:paraId="02921356" w14:textId="77777777" w:rsidR="00260298" w:rsidRPr="00260298" w:rsidRDefault="00260298" w:rsidP="00260298">
      <w:pPr>
        <w:spacing w:after="0" w:line="240" w:lineRule="auto"/>
        <w:jc w:val="both"/>
        <w:rPr>
          <w:rFonts w:eastAsia="Times New Roman"/>
          <w:color w:val="auto"/>
          <w:szCs w:val="20"/>
          <w:lang w:eastAsia="en-US"/>
        </w:rPr>
      </w:pPr>
    </w:p>
    <w:p w14:paraId="38FC72C7" w14:textId="77777777" w:rsidR="00260298" w:rsidRPr="00260298" w:rsidRDefault="00260298" w:rsidP="00260298">
      <w:pPr>
        <w:spacing w:after="0" w:line="240" w:lineRule="auto"/>
        <w:jc w:val="both"/>
        <w:rPr>
          <w:rFonts w:eastAsia="Times New Roman"/>
          <w:bCs/>
          <w:color w:val="auto"/>
          <w:szCs w:val="20"/>
          <w:lang w:eastAsia="en-US"/>
        </w:rPr>
      </w:pPr>
      <w:r w:rsidRPr="00260298">
        <w:rPr>
          <w:rFonts w:eastAsia="Times New Roman"/>
          <w:bCs/>
          <w:color w:val="auto"/>
          <w:szCs w:val="20"/>
          <w:lang w:eastAsia="en-US"/>
        </w:rPr>
        <w:t>THE UNIVERSITY OF STRATHCLYDE incorporated by Royal Charter and having its principal office at 16 Richmond Street, Glasgow, G1 1XQ, Scotland (the “University”); and</w:t>
      </w:r>
    </w:p>
    <w:p w14:paraId="47CC2066" w14:textId="77777777" w:rsidR="00260298" w:rsidRPr="00260298" w:rsidRDefault="00260298" w:rsidP="00260298">
      <w:pPr>
        <w:spacing w:after="0" w:line="240" w:lineRule="auto"/>
        <w:jc w:val="both"/>
        <w:rPr>
          <w:rFonts w:eastAsia="Times New Roman"/>
          <w:color w:val="auto"/>
          <w:szCs w:val="20"/>
          <w:lang w:eastAsia="en-US"/>
        </w:rPr>
      </w:pPr>
    </w:p>
    <w:p w14:paraId="7D03CD4E"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b/>
          <w:color w:val="auto"/>
          <w:szCs w:val="20"/>
          <w:lang w:eastAsia="en-US"/>
        </w:rPr>
        <w:t xml:space="preserve">[ Insert full name of </w:t>
      </w:r>
      <w:proofErr w:type="gramStart"/>
      <w:r w:rsidRPr="00260298">
        <w:rPr>
          <w:rFonts w:eastAsia="Times New Roman"/>
          <w:b/>
          <w:color w:val="auto"/>
          <w:szCs w:val="20"/>
          <w:lang w:eastAsia="en-US"/>
        </w:rPr>
        <w:t>company ]</w:t>
      </w:r>
      <w:proofErr w:type="gramEnd"/>
      <w:r w:rsidRPr="00260298">
        <w:rPr>
          <w:rFonts w:eastAsia="Times New Roman"/>
          <w:color w:val="auto"/>
          <w:szCs w:val="20"/>
          <w:lang w:eastAsia="en-US"/>
        </w:rPr>
        <w:t xml:space="preserve"> incorporated with Company Number [insert registered number] and whose registered office is at [insert address of registered office] (“the Company”); and</w:t>
      </w:r>
    </w:p>
    <w:p w14:paraId="15E82AE4" w14:textId="77777777" w:rsidR="00260298" w:rsidRPr="00260298" w:rsidRDefault="00260298" w:rsidP="00260298">
      <w:pPr>
        <w:spacing w:after="0" w:line="240" w:lineRule="auto"/>
        <w:jc w:val="both"/>
        <w:rPr>
          <w:rFonts w:eastAsia="Times New Roman"/>
          <w:color w:val="auto"/>
          <w:szCs w:val="20"/>
          <w:lang w:eastAsia="en-US"/>
        </w:rPr>
      </w:pPr>
    </w:p>
    <w:p w14:paraId="06C2228E"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b/>
          <w:color w:val="auto"/>
          <w:szCs w:val="20"/>
          <w:lang w:eastAsia="en-US"/>
        </w:rPr>
        <w:t xml:space="preserve">[ Insert name of </w:t>
      </w:r>
      <w:proofErr w:type="gramStart"/>
      <w:r w:rsidRPr="00260298">
        <w:rPr>
          <w:rFonts w:eastAsia="Times New Roman"/>
          <w:b/>
          <w:color w:val="auto"/>
          <w:szCs w:val="20"/>
          <w:lang w:eastAsia="en-US"/>
        </w:rPr>
        <w:t>Student ]</w:t>
      </w:r>
      <w:proofErr w:type="gramEnd"/>
      <w:r w:rsidRPr="00260298">
        <w:rPr>
          <w:rFonts w:eastAsia="Times New Roman"/>
          <w:color w:val="auto"/>
          <w:szCs w:val="20"/>
          <w:lang w:eastAsia="en-US"/>
        </w:rPr>
        <w:t xml:space="preserve"> residing at [ insert Student’s address ] (“the Student”)</w:t>
      </w:r>
    </w:p>
    <w:p w14:paraId="60B45E20" w14:textId="77777777" w:rsidR="00260298" w:rsidRPr="00260298" w:rsidRDefault="00260298" w:rsidP="00260298">
      <w:pPr>
        <w:spacing w:after="0" w:line="240" w:lineRule="auto"/>
        <w:jc w:val="both"/>
        <w:rPr>
          <w:rFonts w:eastAsia="Times New Roman"/>
          <w:color w:val="auto"/>
          <w:szCs w:val="20"/>
          <w:lang w:eastAsia="en-US"/>
        </w:rPr>
      </w:pPr>
    </w:p>
    <w:p w14:paraId="028BE8D7"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color w:val="auto"/>
          <w:szCs w:val="20"/>
          <w:lang w:eastAsia="en-US"/>
        </w:rPr>
        <w:t>(together referred to as “the Parties” and each of them being “a Party”)</w:t>
      </w:r>
    </w:p>
    <w:p w14:paraId="4C703335" w14:textId="77777777" w:rsidR="00260298" w:rsidRPr="00260298" w:rsidRDefault="00260298" w:rsidP="00260298">
      <w:pPr>
        <w:spacing w:after="0" w:line="240" w:lineRule="auto"/>
        <w:jc w:val="both"/>
        <w:rPr>
          <w:rFonts w:eastAsia="Times New Roman"/>
          <w:color w:val="auto"/>
          <w:szCs w:val="20"/>
          <w:lang w:eastAsia="en-US"/>
        </w:rPr>
      </w:pPr>
    </w:p>
    <w:p w14:paraId="07694D74" w14:textId="77777777" w:rsidR="00260298" w:rsidRPr="00260298" w:rsidRDefault="00260298" w:rsidP="00260298">
      <w:pPr>
        <w:spacing w:after="0" w:line="240" w:lineRule="auto"/>
        <w:jc w:val="both"/>
        <w:rPr>
          <w:rFonts w:eastAsia="Times New Roman"/>
          <w:iCs/>
          <w:color w:val="auto"/>
          <w:szCs w:val="20"/>
          <w:lang w:eastAsia="en-US"/>
        </w:rPr>
      </w:pPr>
      <w:r w:rsidRPr="00260298">
        <w:rPr>
          <w:rFonts w:eastAsia="Times New Roman"/>
          <w:iCs/>
          <w:color w:val="auto"/>
          <w:szCs w:val="20"/>
          <w:lang w:eastAsia="en-US"/>
        </w:rPr>
        <w:t xml:space="preserve">WHEREAS </w:t>
      </w:r>
    </w:p>
    <w:p w14:paraId="6DCD1369" w14:textId="77777777" w:rsidR="00260298" w:rsidRPr="00260298" w:rsidRDefault="00260298" w:rsidP="00260298">
      <w:pPr>
        <w:spacing w:after="0" w:line="240" w:lineRule="auto"/>
        <w:jc w:val="both"/>
        <w:rPr>
          <w:rFonts w:eastAsia="Times New Roman"/>
          <w:iCs/>
          <w:color w:val="auto"/>
          <w:szCs w:val="20"/>
          <w:lang w:eastAsia="en-US"/>
        </w:rPr>
      </w:pPr>
    </w:p>
    <w:p w14:paraId="6F6E8CCA"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 xml:space="preserve">(A) </w:t>
      </w:r>
      <w:r w:rsidRPr="00260298">
        <w:rPr>
          <w:rFonts w:eastAsia="Times New Roman"/>
          <w:iCs/>
          <w:color w:val="auto"/>
          <w:szCs w:val="20"/>
          <w:lang w:eastAsia="en-US"/>
        </w:rPr>
        <w:tab/>
        <w:t>The Company wishes to make a financial contribution in support of the costs of a postgraduate studentship project (“the Project”) to be undertaken by the Student at the University.</w:t>
      </w:r>
    </w:p>
    <w:p w14:paraId="7F1C2614"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75EDC17A"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 xml:space="preserve">(B) </w:t>
      </w:r>
      <w:r w:rsidRPr="00260298">
        <w:rPr>
          <w:rFonts w:eastAsia="Times New Roman"/>
          <w:iCs/>
          <w:color w:val="auto"/>
          <w:szCs w:val="20"/>
          <w:lang w:eastAsia="en-US"/>
        </w:rPr>
        <w:tab/>
        <w:t xml:space="preserve">The </w:t>
      </w:r>
      <w:proofErr w:type="gramStart"/>
      <w:r w:rsidRPr="00260298">
        <w:rPr>
          <w:rFonts w:eastAsia="Times New Roman"/>
          <w:iCs/>
          <w:color w:val="auto"/>
          <w:szCs w:val="20"/>
          <w:lang w:eastAsia="en-US"/>
        </w:rPr>
        <w:t>Student</w:t>
      </w:r>
      <w:proofErr w:type="gramEnd"/>
      <w:r w:rsidRPr="00260298">
        <w:rPr>
          <w:rFonts w:eastAsia="Times New Roman"/>
          <w:iCs/>
          <w:color w:val="auto"/>
          <w:szCs w:val="20"/>
          <w:lang w:eastAsia="en-US"/>
        </w:rPr>
        <w:t xml:space="preserve"> is and is expected to remain an employee of the Company for the duration of the studentship.</w:t>
      </w:r>
    </w:p>
    <w:p w14:paraId="3D245B08"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0D3074B9" w14:textId="77777777" w:rsidR="00260298" w:rsidRPr="00260298" w:rsidRDefault="00260298" w:rsidP="00260298">
      <w:pPr>
        <w:spacing w:after="0" w:line="240" w:lineRule="auto"/>
        <w:jc w:val="both"/>
        <w:rPr>
          <w:rFonts w:eastAsia="Times New Roman"/>
          <w:iCs/>
          <w:color w:val="auto"/>
          <w:szCs w:val="20"/>
          <w:lang w:eastAsia="en-US"/>
        </w:rPr>
      </w:pPr>
      <w:r w:rsidRPr="00260298">
        <w:rPr>
          <w:rFonts w:eastAsia="Times New Roman"/>
          <w:iCs/>
          <w:color w:val="auto"/>
          <w:szCs w:val="20"/>
          <w:lang w:eastAsia="en-US"/>
        </w:rPr>
        <w:t>It is hereby agreed as follows:</w:t>
      </w:r>
    </w:p>
    <w:p w14:paraId="16FAA3A4" w14:textId="77777777" w:rsidR="00260298" w:rsidRPr="00260298" w:rsidRDefault="00260298" w:rsidP="00260298">
      <w:pPr>
        <w:spacing w:after="0" w:line="240" w:lineRule="auto"/>
        <w:jc w:val="both"/>
        <w:rPr>
          <w:rFonts w:eastAsia="Times New Roman"/>
          <w:iCs/>
          <w:color w:val="auto"/>
          <w:szCs w:val="20"/>
          <w:lang w:eastAsia="en-US"/>
        </w:rPr>
      </w:pPr>
    </w:p>
    <w:p w14:paraId="28649A87"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1.1</w:t>
      </w:r>
      <w:r w:rsidRPr="00260298">
        <w:rPr>
          <w:rFonts w:eastAsia="Times New Roman"/>
          <w:iCs/>
          <w:color w:val="auto"/>
          <w:szCs w:val="20"/>
          <w:lang w:eastAsia="en-US"/>
        </w:rPr>
        <w:tab/>
        <w:t xml:space="preserve">The University will undertake academic supervision of the Student and the Project in accordance with the University’s academic statutes.  </w:t>
      </w:r>
    </w:p>
    <w:p w14:paraId="3688FF9D"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40C30A51" w14:textId="77777777" w:rsidR="00260298" w:rsidRPr="00260298" w:rsidRDefault="00260298" w:rsidP="00260298">
      <w:pPr>
        <w:numPr>
          <w:ilvl w:val="1"/>
          <w:numId w:val="15"/>
        </w:num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The details of the Project are as follows:</w:t>
      </w:r>
    </w:p>
    <w:p w14:paraId="156FAEEE" w14:textId="77777777" w:rsidR="00260298" w:rsidRPr="00260298" w:rsidRDefault="00260298" w:rsidP="00260298">
      <w:pPr>
        <w:spacing w:after="0" w:line="240" w:lineRule="auto"/>
        <w:ind w:left="720"/>
        <w:jc w:val="both"/>
        <w:rPr>
          <w:rFonts w:eastAsia="Times New Roman"/>
          <w:iCs/>
          <w:color w:val="auto"/>
          <w:szCs w:val="20"/>
          <w:lang w:eastAsia="en-US"/>
        </w:rPr>
      </w:pPr>
    </w:p>
    <w:tbl>
      <w:tblPr>
        <w:tblStyle w:val="TableGrid3"/>
        <w:tblpPr w:leftFromText="180" w:rightFromText="180" w:vertAnchor="text" w:horzAnchor="page" w:tblpX="1169" w:tblpY="39"/>
        <w:tblW w:w="0" w:type="auto"/>
        <w:tblLook w:val="04A0" w:firstRow="1" w:lastRow="0" w:firstColumn="1" w:lastColumn="0" w:noHBand="0" w:noVBand="1"/>
      </w:tblPr>
      <w:tblGrid>
        <w:gridCol w:w="2405"/>
        <w:gridCol w:w="7093"/>
      </w:tblGrid>
      <w:tr w:rsidR="00260298" w:rsidRPr="00260298" w14:paraId="5D5F4513" w14:textId="77777777" w:rsidTr="00F439E2">
        <w:tc>
          <w:tcPr>
            <w:tcW w:w="2405" w:type="dxa"/>
          </w:tcPr>
          <w:p w14:paraId="78968A58" w14:textId="77777777"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Academic Supervisor:</w:t>
            </w:r>
          </w:p>
          <w:p w14:paraId="4246406A" w14:textId="77777777" w:rsidR="00260298" w:rsidRPr="00260298" w:rsidRDefault="00260298" w:rsidP="00260298">
            <w:pPr>
              <w:spacing w:after="0" w:line="240" w:lineRule="auto"/>
              <w:jc w:val="both"/>
              <w:rPr>
                <w:rFonts w:ascii="Arial" w:hAnsi="Arial" w:cs="Arial"/>
                <w:iCs/>
                <w:lang w:eastAsia="en-US"/>
              </w:rPr>
            </w:pPr>
          </w:p>
        </w:tc>
        <w:tc>
          <w:tcPr>
            <w:tcW w:w="7093" w:type="dxa"/>
          </w:tcPr>
          <w:p w14:paraId="1C21F275" w14:textId="77777777" w:rsidR="00260298" w:rsidRPr="00260298" w:rsidRDefault="00260298" w:rsidP="00260298">
            <w:pPr>
              <w:spacing w:after="0" w:line="240" w:lineRule="auto"/>
              <w:jc w:val="both"/>
              <w:rPr>
                <w:rFonts w:ascii="Arial" w:hAnsi="Arial" w:cs="Arial"/>
                <w:iCs/>
                <w:lang w:eastAsia="en-US"/>
              </w:rPr>
            </w:pPr>
          </w:p>
        </w:tc>
      </w:tr>
      <w:tr w:rsidR="00260298" w:rsidRPr="00260298" w14:paraId="26E76FC0" w14:textId="77777777" w:rsidTr="00F439E2">
        <w:tc>
          <w:tcPr>
            <w:tcW w:w="2405" w:type="dxa"/>
          </w:tcPr>
          <w:p w14:paraId="2AE9CA30" w14:textId="77777777"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Project Title:</w:t>
            </w:r>
          </w:p>
          <w:p w14:paraId="65FE5692" w14:textId="77777777" w:rsidR="00260298" w:rsidRPr="00260298" w:rsidRDefault="00260298" w:rsidP="00260298">
            <w:pPr>
              <w:spacing w:after="0" w:line="240" w:lineRule="auto"/>
              <w:jc w:val="both"/>
              <w:rPr>
                <w:rFonts w:ascii="Arial" w:hAnsi="Arial" w:cs="Arial"/>
                <w:iCs/>
                <w:lang w:eastAsia="en-US"/>
              </w:rPr>
            </w:pPr>
          </w:p>
        </w:tc>
        <w:tc>
          <w:tcPr>
            <w:tcW w:w="7093" w:type="dxa"/>
          </w:tcPr>
          <w:p w14:paraId="694C15A6" w14:textId="77777777" w:rsidR="00260298" w:rsidRPr="00260298" w:rsidRDefault="00260298" w:rsidP="00260298">
            <w:pPr>
              <w:spacing w:after="0" w:line="240" w:lineRule="auto"/>
              <w:jc w:val="both"/>
              <w:rPr>
                <w:rFonts w:ascii="Arial" w:hAnsi="Arial" w:cs="Arial"/>
                <w:iCs/>
                <w:lang w:eastAsia="en-US"/>
              </w:rPr>
            </w:pPr>
          </w:p>
        </w:tc>
      </w:tr>
      <w:tr w:rsidR="00260298" w:rsidRPr="00260298" w14:paraId="06C8F562" w14:textId="77777777" w:rsidTr="00F439E2">
        <w:tc>
          <w:tcPr>
            <w:tcW w:w="2405" w:type="dxa"/>
          </w:tcPr>
          <w:p w14:paraId="17B6E88D" w14:textId="77777777"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Project Description:</w:t>
            </w:r>
          </w:p>
          <w:p w14:paraId="5F042DDB" w14:textId="77777777" w:rsidR="00260298" w:rsidRPr="00260298" w:rsidRDefault="00260298" w:rsidP="00260298">
            <w:pPr>
              <w:spacing w:after="0" w:line="240" w:lineRule="auto"/>
              <w:jc w:val="both"/>
              <w:rPr>
                <w:rFonts w:ascii="Arial" w:hAnsi="Arial" w:cs="Arial"/>
                <w:iCs/>
                <w:lang w:eastAsia="en-US"/>
              </w:rPr>
            </w:pPr>
          </w:p>
        </w:tc>
        <w:tc>
          <w:tcPr>
            <w:tcW w:w="7093" w:type="dxa"/>
          </w:tcPr>
          <w:p w14:paraId="3E601315" w14:textId="77777777" w:rsidR="00260298" w:rsidRPr="00260298" w:rsidRDefault="00260298" w:rsidP="00260298">
            <w:pPr>
              <w:spacing w:after="0" w:line="240" w:lineRule="auto"/>
              <w:jc w:val="both"/>
              <w:rPr>
                <w:rFonts w:ascii="Arial" w:hAnsi="Arial" w:cs="Arial"/>
                <w:iCs/>
                <w:lang w:eastAsia="en-US"/>
              </w:rPr>
            </w:pPr>
          </w:p>
        </w:tc>
      </w:tr>
      <w:tr w:rsidR="00260298" w:rsidRPr="00260298" w14:paraId="1161D44C" w14:textId="77777777" w:rsidTr="00F439E2">
        <w:tc>
          <w:tcPr>
            <w:tcW w:w="2405" w:type="dxa"/>
          </w:tcPr>
          <w:p w14:paraId="667A6187" w14:textId="77777777"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Project Start Date:</w:t>
            </w:r>
          </w:p>
        </w:tc>
        <w:tc>
          <w:tcPr>
            <w:tcW w:w="7093" w:type="dxa"/>
          </w:tcPr>
          <w:p w14:paraId="7FFC6955" w14:textId="77777777" w:rsidR="00260298" w:rsidRPr="00260298" w:rsidRDefault="00260298" w:rsidP="00260298">
            <w:pPr>
              <w:spacing w:after="0" w:line="240" w:lineRule="auto"/>
              <w:jc w:val="both"/>
              <w:rPr>
                <w:rFonts w:ascii="Arial" w:hAnsi="Arial" w:cs="Arial"/>
                <w:iCs/>
                <w:lang w:eastAsia="en-US"/>
              </w:rPr>
            </w:pPr>
          </w:p>
        </w:tc>
      </w:tr>
      <w:tr w:rsidR="00260298" w:rsidRPr="00260298" w14:paraId="0872D2BF" w14:textId="77777777" w:rsidTr="00F439E2">
        <w:tc>
          <w:tcPr>
            <w:tcW w:w="2405" w:type="dxa"/>
          </w:tcPr>
          <w:p w14:paraId="711A292B" w14:textId="77777777"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Project End Date:</w:t>
            </w:r>
          </w:p>
        </w:tc>
        <w:tc>
          <w:tcPr>
            <w:tcW w:w="7093" w:type="dxa"/>
          </w:tcPr>
          <w:p w14:paraId="13AA545B" w14:textId="77777777" w:rsidR="00260298" w:rsidRPr="00260298" w:rsidRDefault="00260298" w:rsidP="00260298">
            <w:pPr>
              <w:spacing w:after="0" w:line="240" w:lineRule="auto"/>
              <w:jc w:val="both"/>
              <w:rPr>
                <w:rFonts w:ascii="Arial" w:hAnsi="Arial" w:cs="Arial"/>
                <w:iCs/>
                <w:lang w:eastAsia="en-US"/>
              </w:rPr>
            </w:pPr>
          </w:p>
        </w:tc>
      </w:tr>
    </w:tbl>
    <w:p w14:paraId="380B98E4" w14:textId="77777777" w:rsidR="00260298" w:rsidRPr="00260298" w:rsidRDefault="00260298" w:rsidP="00260298">
      <w:pPr>
        <w:spacing w:after="0" w:line="240" w:lineRule="auto"/>
        <w:ind w:left="720"/>
        <w:jc w:val="both"/>
        <w:rPr>
          <w:rFonts w:eastAsia="Times New Roman"/>
          <w:iCs/>
          <w:color w:val="auto"/>
          <w:szCs w:val="20"/>
          <w:lang w:eastAsia="en-US"/>
        </w:rPr>
      </w:pPr>
    </w:p>
    <w:p w14:paraId="2FF542D0" w14:textId="77777777" w:rsidR="00260298" w:rsidRPr="00260298" w:rsidRDefault="00260298" w:rsidP="00260298">
      <w:pPr>
        <w:spacing w:after="0" w:line="240" w:lineRule="auto"/>
        <w:ind w:left="720"/>
        <w:jc w:val="both"/>
        <w:rPr>
          <w:rFonts w:eastAsia="Times New Roman"/>
          <w:iCs/>
          <w:color w:val="auto"/>
          <w:szCs w:val="20"/>
          <w:lang w:eastAsia="en-US"/>
        </w:rPr>
      </w:pPr>
    </w:p>
    <w:p w14:paraId="6F10F330" w14:textId="77777777" w:rsidR="00260298" w:rsidRPr="00260298" w:rsidRDefault="00260298" w:rsidP="00260298">
      <w:pPr>
        <w:numPr>
          <w:ilvl w:val="1"/>
          <w:numId w:val="15"/>
        </w:num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The Company’s financial support of the Project shall be paid as follows:</w:t>
      </w:r>
    </w:p>
    <w:p w14:paraId="784E592B" w14:textId="77777777" w:rsidR="00260298" w:rsidRPr="00260298" w:rsidRDefault="00260298" w:rsidP="00260298">
      <w:pPr>
        <w:spacing w:after="0" w:line="240" w:lineRule="auto"/>
        <w:jc w:val="both"/>
        <w:rPr>
          <w:rFonts w:eastAsia="Times New Roman"/>
          <w:iCs/>
          <w:color w:val="auto"/>
          <w:szCs w:val="20"/>
          <w:lang w:eastAsia="en-US"/>
        </w:rPr>
      </w:pPr>
    </w:p>
    <w:tbl>
      <w:tblPr>
        <w:tblStyle w:val="TableGrid3"/>
        <w:tblW w:w="7665" w:type="dxa"/>
        <w:tblInd w:w="410" w:type="dxa"/>
        <w:tblLook w:val="04A0" w:firstRow="1" w:lastRow="0" w:firstColumn="1" w:lastColumn="0" w:noHBand="0" w:noVBand="1"/>
      </w:tblPr>
      <w:tblGrid>
        <w:gridCol w:w="2268"/>
        <w:gridCol w:w="5397"/>
      </w:tblGrid>
      <w:tr w:rsidR="00260298" w:rsidRPr="00260298" w14:paraId="22376B7B" w14:textId="77777777" w:rsidTr="00370F6E">
        <w:tc>
          <w:tcPr>
            <w:tcW w:w="2268" w:type="dxa"/>
          </w:tcPr>
          <w:p w14:paraId="70BFB3A4" w14:textId="14752F67"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1</w:t>
            </w:r>
            <w:r w:rsidRPr="00260298">
              <w:rPr>
                <w:rFonts w:ascii="Arial" w:hAnsi="Arial" w:cs="Arial"/>
                <w:iCs/>
                <w:vertAlign w:val="superscript"/>
                <w:lang w:eastAsia="en-US"/>
              </w:rPr>
              <w:t>st</w:t>
            </w:r>
            <w:r w:rsidRPr="00260298">
              <w:rPr>
                <w:rFonts w:ascii="Arial" w:hAnsi="Arial" w:cs="Arial"/>
                <w:iCs/>
                <w:lang w:eastAsia="en-US"/>
              </w:rPr>
              <w:t xml:space="preserve"> October 202</w:t>
            </w:r>
            <w:r w:rsidR="00832B46">
              <w:rPr>
                <w:rFonts w:ascii="Arial" w:hAnsi="Arial" w:cs="Arial"/>
                <w:iCs/>
                <w:lang w:eastAsia="en-US"/>
              </w:rPr>
              <w:t>4</w:t>
            </w:r>
          </w:p>
        </w:tc>
        <w:tc>
          <w:tcPr>
            <w:tcW w:w="5397" w:type="dxa"/>
          </w:tcPr>
          <w:p w14:paraId="055B7F83" w14:textId="77777777" w:rsidR="00260298" w:rsidRPr="00260298" w:rsidRDefault="00260298" w:rsidP="00260298">
            <w:pPr>
              <w:spacing w:after="0" w:line="240" w:lineRule="auto"/>
              <w:jc w:val="both"/>
              <w:rPr>
                <w:rFonts w:ascii="Arial" w:hAnsi="Arial" w:cs="Arial"/>
                <w:iCs/>
                <w:lang w:eastAsia="en-US"/>
              </w:rPr>
            </w:pPr>
          </w:p>
        </w:tc>
      </w:tr>
      <w:tr w:rsidR="00260298" w:rsidRPr="00260298" w14:paraId="6EFE39DD" w14:textId="77777777" w:rsidTr="00370F6E">
        <w:tc>
          <w:tcPr>
            <w:tcW w:w="2268" w:type="dxa"/>
          </w:tcPr>
          <w:p w14:paraId="43230B93" w14:textId="4747D6EE"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1</w:t>
            </w:r>
            <w:r w:rsidRPr="00260298">
              <w:rPr>
                <w:rFonts w:ascii="Arial" w:hAnsi="Arial" w:cs="Arial"/>
                <w:iCs/>
                <w:vertAlign w:val="superscript"/>
                <w:lang w:eastAsia="en-US"/>
              </w:rPr>
              <w:t>st</w:t>
            </w:r>
            <w:r w:rsidRPr="00260298">
              <w:rPr>
                <w:rFonts w:ascii="Arial" w:hAnsi="Arial" w:cs="Arial"/>
                <w:iCs/>
                <w:lang w:eastAsia="en-US"/>
              </w:rPr>
              <w:t xml:space="preserve"> October 202</w:t>
            </w:r>
            <w:r w:rsidR="00832B46">
              <w:rPr>
                <w:rFonts w:ascii="Arial" w:hAnsi="Arial" w:cs="Arial"/>
                <w:iCs/>
                <w:lang w:eastAsia="en-US"/>
              </w:rPr>
              <w:t>5</w:t>
            </w:r>
          </w:p>
        </w:tc>
        <w:tc>
          <w:tcPr>
            <w:tcW w:w="5397" w:type="dxa"/>
          </w:tcPr>
          <w:p w14:paraId="327FE197" w14:textId="77777777" w:rsidR="00260298" w:rsidRPr="00260298" w:rsidRDefault="00260298" w:rsidP="00260298">
            <w:pPr>
              <w:spacing w:after="0" w:line="240" w:lineRule="auto"/>
              <w:jc w:val="both"/>
              <w:rPr>
                <w:rFonts w:ascii="Arial" w:hAnsi="Arial" w:cs="Arial"/>
                <w:iCs/>
                <w:lang w:eastAsia="en-US"/>
              </w:rPr>
            </w:pPr>
          </w:p>
        </w:tc>
      </w:tr>
      <w:tr w:rsidR="00260298" w:rsidRPr="00260298" w14:paraId="3C0557D4" w14:textId="77777777" w:rsidTr="00370F6E">
        <w:tc>
          <w:tcPr>
            <w:tcW w:w="2268" w:type="dxa"/>
          </w:tcPr>
          <w:p w14:paraId="29FED596" w14:textId="5B254517"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1</w:t>
            </w:r>
            <w:r w:rsidRPr="00260298">
              <w:rPr>
                <w:rFonts w:ascii="Arial" w:hAnsi="Arial" w:cs="Arial"/>
                <w:iCs/>
                <w:vertAlign w:val="superscript"/>
                <w:lang w:eastAsia="en-US"/>
              </w:rPr>
              <w:t>st</w:t>
            </w:r>
            <w:r w:rsidRPr="00260298">
              <w:rPr>
                <w:rFonts w:ascii="Arial" w:hAnsi="Arial" w:cs="Arial"/>
                <w:iCs/>
                <w:lang w:eastAsia="en-US"/>
              </w:rPr>
              <w:t xml:space="preserve"> October 202</w:t>
            </w:r>
            <w:r w:rsidR="00832B46">
              <w:rPr>
                <w:rFonts w:ascii="Arial" w:hAnsi="Arial" w:cs="Arial"/>
                <w:iCs/>
                <w:lang w:eastAsia="en-US"/>
              </w:rPr>
              <w:t>6</w:t>
            </w:r>
          </w:p>
        </w:tc>
        <w:tc>
          <w:tcPr>
            <w:tcW w:w="5397" w:type="dxa"/>
          </w:tcPr>
          <w:p w14:paraId="3054B089" w14:textId="77777777" w:rsidR="00260298" w:rsidRPr="00260298" w:rsidRDefault="00260298" w:rsidP="00260298">
            <w:pPr>
              <w:spacing w:after="0" w:line="240" w:lineRule="auto"/>
              <w:jc w:val="both"/>
              <w:rPr>
                <w:rFonts w:ascii="Arial" w:hAnsi="Arial" w:cs="Arial"/>
                <w:iCs/>
                <w:lang w:eastAsia="en-US"/>
              </w:rPr>
            </w:pPr>
          </w:p>
        </w:tc>
      </w:tr>
      <w:tr w:rsidR="00260298" w:rsidRPr="00260298" w14:paraId="4F5BB47A" w14:textId="77777777" w:rsidTr="00370F6E">
        <w:tc>
          <w:tcPr>
            <w:tcW w:w="2268" w:type="dxa"/>
          </w:tcPr>
          <w:p w14:paraId="3407349C" w14:textId="6BDAC90E"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1</w:t>
            </w:r>
            <w:r w:rsidRPr="00260298">
              <w:rPr>
                <w:rFonts w:ascii="Arial" w:hAnsi="Arial" w:cs="Arial"/>
                <w:iCs/>
                <w:vertAlign w:val="superscript"/>
                <w:lang w:eastAsia="en-US"/>
              </w:rPr>
              <w:t>st</w:t>
            </w:r>
            <w:r w:rsidRPr="00260298">
              <w:rPr>
                <w:rFonts w:ascii="Arial" w:hAnsi="Arial" w:cs="Arial"/>
                <w:iCs/>
                <w:lang w:eastAsia="en-US"/>
              </w:rPr>
              <w:t xml:space="preserve"> October 202</w:t>
            </w:r>
            <w:r w:rsidR="00832B46">
              <w:rPr>
                <w:rFonts w:ascii="Arial" w:hAnsi="Arial" w:cs="Arial"/>
                <w:iCs/>
                <w:lang w:eastAsia="en-US"/>
              </w:rPr>
              <w:t>7</w:t>
            </w:r>
          </w:p>
        </w:tc>
        <w:tc>
          <w:tcPr>
            <w:tcW w:w="5397" w:type="dxa"/>
          </w:tcPr>
          <w:p w14:paraId="137A2149" w14:textId="77777777" w:rsidR="00260298" w:rsidRPr="00260298" w:rsidRDefault="00260298" w:rsidP="00260298">
            <w:pPr>
              <w:spacing w:after="0" w:line="240" w:lineRule="auto"/>
              <w:jc w:val="both"/>
              <w:rPr>
                <w:rFonts w:ascii="Arial" w:hAnsi="Arial" w:cs="Arial"/>
                <w:iCs/>
                <w:lang w:eastAsia="en-US"/>
              </w:rPr>
            </w:pPr>
          </w:p>
        </w:tc>
      </w:tr>
      <w:tr w:rsidR="00832B46" w:rsidRPr="00260298" w14:paraId="5592E807" w14:textId="77777777" w:rsidTr="00370F6E">
        <w:tc>
          <w:tcPr>
            <w:tcW w:w="2268" w:type="dxa"/>
          </w:tcPr>
          <w:p w14:paraId="6C93B83E" w14:textId="09480466" w:rsidR="00832B46" w:rsidRPr="00260298" w:rsidRDefault="00832B46" w:rsidP="00260298">
            <w:pPr>
              <w:spacing w:after="0" w:line="240" w:lineRule="auto"/>
              <w:jc w:val="both"/>
              <w:rPr>
                <w:iCs/>
                <w:lang w:eastAsia="en-US"/>
              </w:rPr>
            </w:pPr>
            <w:r w:rsidRPr="00260298">
              <w:rPr>
                <w:rFonts w:ascii="Arial" w:hAnsi="Arial" w:cs="Arial"/>
                <w:iCs/>
                <w:lang w:eastAsia="en-US"/>
              </w:rPr>
              <w:t>1</w:t>
            </w:r>
            <w:r w:rsidRPr="00260298">
              <w:rPr>
                <w:rFonts w:ascii="Arial" w:hAnsi="Arial" w:cs="Arial"/>
                <w:iCs/>
                <w:vertAlign w:val="superscript"/>
                <w:lang w:eastAsia="en-US"/>
              </w:rPr>
              <w:t>st</w:t>
            </w:r>
            <w:r w:rsidRPr="00260298">
              <w:rPr>
                <w:rFonts w:ascii="Arial" w:hAnsi="Arial" w:cs="Arial"/>
                <w:iCs/>
                <w:lang w:eastAsia="en-US"/>
              </w:rPr>
              <w:t xml:space="preserve"> October 202</w:t>
            </w:r>
            <w:r>
              <w:rPr>
                <w:rFonts w:ascii="Arial" w:hAnsi="Arial" w:cs="Arial"/>
                <w:iCs/>
                <w:lang w:eastAsia="en-US"/>
              </w:rPr>
              <w:t>8</w:t>
            </w:r>
          </w:p>
        </w:tc>
        <w:tc>
          <w:tcPr>
            <w:tcW w:w="5397" w:type="dxa"/>
          </w:tcPr>
          <w:p w14:paraId="7A101217" w14:textId="77777777" w:rsidR="00832B46" w:rsidRPr="00260298" w:rsidRDefault="00832B46" w:rsidP="00260298">
            <w:pPr>
              <w:spacing w:after="0" w:line="240" w:lineRule="auto"/>
              <w:jc w:val="both"/>
              <w:rPr>
                <w:iCs/>
                <w:lang w:eastAsia="en-US"/>
              </w:rPr>
            </w:pPr>
          </w:p>
        </w:tc>
      </w:tr>
      <w:tr w:rsidR="00832B46" w:rsidRPr="00260298" w14:paraId="21D6A52D" w14:textId="77777777" w:rsidTr="00370F6E">
        <w:tc>
          <w:tcPr>
            <w:tcW w:w="2268" w:type="dxa"/>
          </w:tcPr>
          <w:p w14:paraId="65610568" w14:textId="0DBCB15D" w:rsidR="00832B46" w:rsidRPr="00260298" w:rsidRDefault="00832B46" w:rsidP="00260298">
            <w:pPr>
              <w:spacing w:after="0" w:line="240" w:lineRule="auto"/>
              <w:jc w:val="both"/>
              <w:rPr>
                <w:iCs/>
                <w:lang w:eastAsia="en-US"/>
              </w:rPr>
            </w:pPr>
            <w:r w:rsidRPr="00260298">
              <w:rPr>
                <w:rFonts w:ascii="Arial" w:hAnsi="Arial" w:cs="Arial"/>
                <w:iCs/>
                <w:lang w:eastAsia="en-US"/>
              </w:rPr>
              <w:t>1</w:t>
            </w:r>
            <w:r w:rsidRPr="00260298">
              <w:rPr>
                <w:rFonts w:ascii="Arial" w:hAnsi="Arial" w:cs="Arial"/>
                <w:iCs/>
                <w:vertAlign w:val="superscript"/>
                <w:lang w:eastAsia="en-US"/>
              </w:rPr>
              <w:t>st</w:t>
            </w:r>
            <w:r w:rsidRPr="00260298">
              <w:rPr>
                <w:rFonts w:ascii="Arial" w:hAnsi="Arial" w:cs="Arial"/>
                <w:iCs/>
                <w:lang w:eastAsia="en-US"/>
              </w:rPr>
              <w:t xml:space="preserve"> October 202</w:t>
            </w:r>
            <w:r>
              <w:rPr>
                <w:rFonts w:ascii="Arial" w:hAnsi="Arial" w:cs="Arial"/>
                <w:iCs/>
                <w:lang w:eastAsia="en-US"/>
              </w:rPr>
              <w:t>9</w:t>
            </w:r>
          </w:p>
        </w:tc>
        <w:tc>
          <w:tcPr>
            <w:tcW w:w="5397" w:type="dxa"/>
          </w:tcPr>
          <w:p w14:paraId="561940C5" w14:textId="77777777" w:rsidR="00832B46" w:rsidRPr="00260298" w:rsidRDefault="00832B46" w:rsidP="00260298">
            <w:pPr>
              <w:spacing w:after="0" w:line="240" w:lineRule="auto"/>
              <w:jc w:val="both"/>
              <w:rPr>
                <w:iCs/>
                <w:lang w:eastAsia="en-US"/>
              </w:rPr>
            </w:pPr>
          </w:p>
        </w:tc>
      </w:tr>
      <w:tr w:rsidR="00260298" w:rsidRPr="00260298" w14:paraId="786D0D4C" w14:textId="77777777" w:rsidTr="00370F6E">
        <w:tc>
          <w:tcPr>
            <w:tcW w:w="2268" w:type="dxa"/>
          </w:tcPr>
          <w:p w14:paraId="0C2786B0" w14:textId="77777777" w:rsidR="00260298" w:rsidRPr="00260298" w:rsidRDefault="00260298" w:rsidP="00260298">
            <w:pPr>
              <w:spacing w:after="0" w:line="240" w:lineRule="auto"/>
              <w:jc w:val="both"/>
              <w:rPr>
                <w:rFonts w:ascii="Arial" w:hAnsi="Arial" w:cs="Arial"/>
                <w:iCs/>
                <w:lang w:eastAsia="en-US"/>
              </w:rPr>
            </w:pPr>
            <w:r w:rsidRPr="00260298">
              <w:rPr>
                <w:rFonts w:ascii="Arial" w:hAnsi="Arial" w:cs="Arial"/>
                <w:iCs/>
                <w:lang w:eastAsia="en-US"/>
              </w:rPr>
              <w:t>Total contribution:</w:t>
            </w:r>
          </w:p>
        </w:tc>
        <w:tc>
          <w:tcPr>
            <w:tcW w:w="5397" w:type="dxa"/>
          </w:tcPr>
          <w:p w14:paraId="6366C3A9" w14:textId="77777777" w:rsidR="00260298" w:rsidRPr="00260298" w:rsidRDefault="00260298" w:rsidP="00260298">
            <w:pPr>
              <w:spacing w:after="0" w:line="240" w:lineRule="auto"/>
              <w:jc w:val="both"/>
              <w:rPr>
                <w:rFonts w:ascii="Arial" w:hAnsi="Arial" w:cs="Arial"/>
                <w:iCs/>
                <w:lang w:eastAsia="en-US"/>
              </w:rPr>
            </w:pPr>
          </w:p>
        </w:tc>
      </w:tr>
    </w:tbl>
    <w:p w14:paraId="0AA413D3" w14:textId="77777777" w:rsidR="00260298" w:rsidRPr="00260298" w:rsidRDefault="00260298" w:rsidP="00260298">
      <w:pPr>
        <w:spacing w:after="0" w:line="240" w:lineRule="auto"/>
        <w:ind w:left="720"/>
        <w:jc w:val="both"/>
        <w:rPr>
          <w:rFonts w:eastAsia="Times New Roman"/>
          <w:iCs/>
          <w:color w:val="auto"/>
          <w:szCs w:val="20"/>
          <w:lang w:eastAsia="en-US"/>
        </w:rPr>
      </w:pPr>
    </w:p>
    <w:p w14:paraId="539938D4" w14:textId="213BD791" w:rsidR="00260298" w:rsidRPr="00260298" w:rsidRDefault="00260298" w:rsidP="00370F6E">
      <w:pPr>
        <w:spacing w:after="0" w:line="240" w:lineRule="auto"/>
        <w:jc w:val="both"/>
        <w:rPr>
          <w:rFonts w:eastAsia="Times New Roman"/>
          <w:iCs/>
          <w:color w:val="auto"/>
          <w:szCs w:val="20"/>
          <w:lang w:eastAsia="en-US"/>
        </w:rPr>
      </w:pPr>
      <w:r w:rsidRPr="00260298">
        <w:rPr>
          <w:rFonts w:eastAsia="Times New Roman"/>
          <w:iCs/>
          <w:color w:val="auto"/>
          <w:szCs w:val="20"/>
          <w:lang w:eastAsia="en-US"/>
        </w:rPr>
        <w:t>Figures in the table above are stated net of any applicable VAT, which shall be payable in addition</w:t>
      </w:r>
      <w:r w:rsidR="003D0B30">
        <w:rPr>
          <w:rFonts w:eastAsia="Times New Roman"/>
          <w:iCs/>
          <w:color w:val="auto"/>
          <w:szCs w:val="20"/>
          <w:lang w:eastAsia="en-US"/>
        </w:rPr>
        <w:t>.</w:t>
      </w:r>
      <w:r w:rsidR="00643355">
        <w:rPr>
          <w:rFonts w:eastAsia="Times New Roman"/>
          <w:iCs/>
          <w:color w:val="auto"/>
          <w:szCs w:val="20"/>
          <w:lang w:eastAsia="en-US"/>
        </w:rPr>
        <w:t xml:space="preserve"> </w:t>
      </w:r>
      <w:r w:rsidRPr="00260298">
        <w:rPr>
          <w:rFonts w:eastAsia="Times New Roman"/>
          <w:iCs/>
          <w:color w:val="auto"/>
          <w:szCs w:val="20"/>
          <w:lang w:eastAsia="en-US"/>
        </w:rPr>
        <w:t>All figures after the first instalment are based on the University’s current fee rates, and the actual amounts payable will reflect the then current UKRI published doctoral fee rates.</w:t>
      </w:r>
    </w:p>
    <w:p w14:paraId="3825F92E" w14:textId="77777777" w:rsidR="00260298" w:rsidRPr="00260298" w:rsidRDefault="00260298" w:rsidP="00260298">
      <w:pPr>
        <w:spacing w:after="0" w:line="240" w:lineRule="auto"/>
        <w:jc w:val="both"/>
        <w:rPr>
          <w:rFonts w:eastAsia="Times New Roman"/>
          <w:iCs/>
          <w:color w:val="auto"/>
          <w:szCs w:val="20"/>
          <w:lang w:eastAsia="en-US"/>
        </w:rPr>
      </w:pPr>
    </w:p>
    <w:p w14:paraId="23D51D39" w14:textId="77777777" w:rsidR="00260298" w:rsidRPr="00260298" w:rsidRDefault="00260298" w:rsidP="00260298">
      <w:pPr>
        <w:spacing w:after="0" w:line="240" w:lineRule="auto"/>
        <w:jc w:val="both"/>
        <w:rPr>
          <w:rFonts w:eastAsia="Times New Roman"/>
          <w:iCs/>
          <w:color w:val="auto"/>
          <w:szCs w:val="20"/>
          <w:lang w:eastAsia="en-US"/>
        </w:rPr>
      </w:pPr>
      <w:r w:rsidRPr="00260298">
        <w:rPr>
          <w:rFonts w:eastAsia="Times New Roman"/>
          <w:iCs/>
          <w:color w:val="auto"/>
          <w:szCs w:val="20"/>
          <w:lang w:eastAsia="en-US"/>
        </w:rPr>
        <w:t xml:space="preserve">Company Reference to be Quoted on University Invoices: [ insert company </w:t>
      </w:r>
      <w:proofErr w:type="gramStart"/>
      <w:r w:rsidRPr="00260298">
        <w:rPr>
          <w:rFonts w:eastAsia="Times New Roman"/>
          <w:iCs/>
          <w:color w:val="auto"/>
          <w:szCs w:val="20"/>
          <w:lang w:eastAsia="en-US"/>
        </w:rPr>
        <w:t>reference ]</w:t>
      </w:r>
      <w:proofErr w:type="gramEnd"/>
      <w:r w:rsidRPr="00260298">
        <w:rPr>
          <w:rFonts w:eastAsia="Times New Roman"/>
          <w:iCs/>
          <w:color w:val="auto"/>
          <w:szCs w:val="20"/>
          <w:lang w:eastAsia="en-US"/>
        </w:rPr>
        <w:t xml:space="preserve"> including Purchase Order Number if applicable.</w:t>
      </w:r>
    </w:p>
    <w:p w14:paraId="41CEE06F" w14:textId="77777777" w:rsidR="00260298" w:rsidRPr="00260298" w:rsidRDefault="00260298" w:rsidP="00260298">
      <w:pPr>
        <w:spacing w:after="0" w:line="240" w:lineRule="auto"/>
        <w:ind w:left="720"/>
        <w:jc w:val="both"/>
        <w:rPr>
          <w:rFonts w:eastAsia="Times New Roman"/>
          <w:iCs/>
          <w:color w:val="auto"/>
          <w:szCs w:val="20"/>
          <w:lang w:eastAsia="en-US"/>
        </w:rPr>
      </w:pPr>
    </w:p>
    <w:p w14:paraId="3884DC2A" w14:textId="77777777" w:rsidR="00260298" w:rsidRPr="00260298" w:rsidRDefault="00260298" w:rsidP="00260298">
      <w:pPr>
        <w:spacing w:after="0" w:line="240" w:lineRule="auto"/>
        <w:jc w:val="both"/>
        <w:rPr>
          <w:rFonts w:eastAsia="Times New Roman"/>
          <w:iCs/>
          <w:color w:val="auto"/>
          <w:szCs w:val="20"/>
          <w:lang w:eastAsia="en-US"/>
        </w:rPr>
      </w:pPr>
      <w:r w:rsidRPr="00260298">
        <w:rPr>
          <w:rFonts w:eastAsia="Times New Roman"/>
          <w:iCs/>
          <w:color w:val="auto"/>
          <w:szCs w:val="20"/>
          <w:lang w:eastAsia="en-US"/>
        </w:rPr>
        <w:t xml:space="preserve">Invoice to be sent to: [ insert name of </w:t>
      </w:r>
      <w:proofErr w:type="gramStart"/>
      <w:r w:rsidRPr="00260298">
        <w:rPr>
          <w:rFonts w:eastAsia="Times New Roman"/>
          <w:iCs/>
          <w:color w:val="auto"/>
          <w:szCs w:val="20"/>
          <w:lang w:eastAsia="en-US"/>
        </w:rPr>
        <w:t>recipient ]</w:t>
      </w:r>
      <w:proofErr w:type="gramEnd"/>
    </w:p>
    <w:p w14:paraId="5BFF08EE" w14:textId="77777777" w:rsidR="00260298" w:rsidRPr="00260298" w:rsidRDefault="00260298" w:rsidP="00260298">
      <w:pPr>
        <w:spacing w:after="0" w:line="240" w:lineRule="auto"/>
        <w:jc w:val="both"/>
        <w:rPr>
          <w:rFonts w:eastAsia="Times New Roman"/>
          <w:iCs/>
          <w:color w:val="auto"/>
          <w:szCs w:val="20"/>
          <w:lang w:eastAsia="en-US"/>
        </w:rPr>
      </w:pPr>
      <w:r w:rsidRPr="00260298">
        <w:rPr>
          <w:rFonts w:eastAsia="Times New Roman"/>
          <w:iCs/>
          <w:color w:val="auto"/>
          <w:szCs w:val="20"/>
          <w:lang w:eastAsia="en-US"/>
        </w:rPr>
        <w:t xml:space="preserve">E-mail: [ insert email address of </w:t>
      </w:r>
      <w:proofErr w:type="gramStart"/>
      <w:r w:rsidRPr="00260298">
        <w:rPr>
          <w:rFonts w:eastAsia="Times New Roman"/>
          <w:iCs/>
          <w:color w:val="auto"/>
          <w:szCs w:val="20"/>
          <w:lang w:eastAsia="en-US"/>
        </w:rPr>
        <w:t>recipient ]</w:t>
      </w:r>
      <w:proofErr w:type="gramEnd"/>
    </w:p>
    <w:p w14:paraId="62066BD9" w14:textId="77777777" w:rsidR="00260298" w:rsidRPr="00260298" w:rsidRDefault="00260298" w:rsidP="00260298">
      <w:pPr>
        <w:spacing w:after="0" w:line="240" w:lineRule="auto"/>
        <w:jc w:val="both"/>
        <w:rPr>
          <w:rFonts w:eastAsia="Times New Roman"/>
          <w:iCs/>
          <w:color w:val="auto"/>
          <w:szCs w:val="20"/>
          <w:lang w:eastAsia="en-US"/>
        </w:rPr>
      </w:pPr>
    </w:p>
    <w:p w14:paraId="2B64586C" w14:textId="77777777" w:rsidR="00260298" w:rsidRPr="00260298" w:rsidRDefault="00260298" w:rsidP="00260298">
      <w:pPr>
        <w:spacing w:after="0" w:line="240" w:lineRule="auto"/>
        <w:jc w:val="both"/>
        <w:rPr>
          <w:rFonts w:eastAsia="Times New Roman"/>
          <w:iCs/>
          <w:color w:val="auto"/>
          <w:szCs w:val="20"/>
          <w:lang w:eastAsia="en-US"/>
        </w:rPr>
      </w:pPr>
      <w:r w:rsidRPr="00260298">
        <w:rPr>
          <w:rFonts w:eastAsia="Times New Roman"/>
          <w:iCs/>
          <w:color w:val="auto"/>
          <w:szCs w:val="20"/>
          <w:lang w:eastAsia="en-US"/>
        </w:rPr>
        <w:t xml:space="preserve">The Company’s VAT registration number is [ insert </w:t>
      </w:r>
      <w:proofErr w:type="gramStart"/>
      <w:r w:rsidRPr="00260298">
        <w:rPr>
          <w:rFonts w:eastAsia="Times New Roman"/>
          <w:iCs/>
          <w:color w:val="auto"/>
          <w:szCs w:val="20"/>
          <w:lang w:eastAsia="en-US"/>
        </w:rPr>
        <w:t>number ]</w:t>
      </w:r>
      <w:proofErr w:type="gramEnd"/>
    </w:p>
    <w:p w14:paraId="43A0F2FD" w14:textId="77777777" w:rsidR="00260298" w:rsidRPr="00260298" w:rsidRDefault="00260298" w:rsidP="00260298">
      <w:pPr>
        <w:spacing w:after="0" w:line="240" w:lineRule="auto"/>
        <w:jc w:val="both"/>
        <w:rPr>
          <w:rFonts w:eastAsia="Times New Roman"/>
          <w:iCs/>
          <w:color w:val="auto"/>
          <w:szCs w:val="20"/>
          <w:lang w:eastAsia="en-US"/>
        </w:rPr>
      </w:pPr>
    </w:p>
    <w:p w14:paraId="10969FE4" w14:textId="77777777" w:rsidR="00260298" w:rsidRPr="00260298" w:rsidRDefault="00260298" w:rsidP="00260298">
      <w:pPr>
        <w:spacing w:after="0" w:line="240" w:lineRule="auto"/>
        <w:jc w:val="both"/>
        <w:rPr>
          <w:rFonts w:eastAsia="Times New Roman"/>
          <w:iCs/>
          <w:color w:val="auto"/>
          <w:szCs w:val="20"/>
          <w:lang w:eastAsia="en-US"/>
        </w:rPr>
      </w:pPr>
      <w:r w:rsidRPr="00260298">
        <w:rPr>
          <w:rFonts w:eastAsia="Times New Roman"/>
          <w:iCs/>
          <w:color w:val="auto"/>
          <w:szCs w:val="20"/>
          <w:lang w:eastAsia="en-US"/>
        </w:rPr>
        <w:t>Payment of the University’s invoices is due within 30 days of issue.</w:t>
      </w:r>
    </w:p>
    <w:p w14:paraId="7D80A858" w14:textId="77777777" w:rsidR="00260298" w:rsidRPr="00260298" w:rsidRDefault="00260298" w:rsidP="00260298">
      <w:pPr>
        <w:spacing w:after="0" w:line="240" w:lineRule="auto"/>
        <w:jc w:val="both"/>
        <w:rPr>
          <w:rFonts w:eastAsia="Times New Roman"/>
          <w:iCs/>
          <w:color w:val="auto"/>
          <w:szCs w:val="20"/>
          <w:lang w:eastAsia="en-US"/>
        </w:rPr>
      </w:pPr>
    </w:p>
    <w:p w14:paraId="4BC732DA"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2.</w:t>
      </w:r>
      <w:r w:rsidRPr="00260298">
        <w:rPr>
          <w:rFonts w:eastAsia="Times New Roman"/>
          <w:iCs/>
          <w:color w:val="auto"/>
          <w:szCs w:val="20"/>
          <w:lang w:eastAsia="en-US"/>
        </w:rPr>
        <w:tab/>
        <w:t xml:space="preserve">Project progress will be updated at meetings of the Academic Supervisor, the </w:t>
      </w:r>
      <w:proofErr w:type="gramStart"/>
      <w:r w:rsidRPr="00260298">
        <w:rPr>
          <w:rFonts w:eastAsia="Times New Roman"/>
          <w:iCs/>
          <w:color w:val="auto"/>
          <w:szCs w:val="20"/>
          <w:lang w:eastAsia="en-US"/>
        </w:rPr>
        <w:t>Company</w:t>
      </w:r>
      <w:proofErr w:type="gramEnd"/>
      <w:r w:rsidRPr="00260298">
        <w:rPr>
          <w:rFonts w:eastAsia="Times New Roman"/>
          <w:iCs/>
          <w:color w:val="auto"/>
          <w:szCs w:val="20"/>
          <w:lang w:eastAsia="en-US"/>
        </w:rPr>
        <w:t xml:space="preserve"> and the Student at quarterly intervals, or as otherwise agreed by the University and the Company.</w:t>
      </w:r>
    </w:p>
    <w:p w14:paraId="33F6AAD7"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1904C530"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3.</w:t>
      </w:r>
      <w:r w:rsidRPr="00260298">
        <w:rPr>
          <w:rFonts w:eastAsia="Times New Roman"/>
          <w:iCs/>
          <w:color w:val="auto"/>
          <w:szCs w:val="20"/>
          <w:lang w:eastAsia="en-US"/>
        </w:rPr>
        <w:tab/>
        <w:t>On completion of the Project, the Company will receive a copy of the submitted Student thesis.</w:t>
      </w:r>
    </w:p>
    <w:p w14:paraId="670D7610"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0A77236D"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4.1</w:t>
      </w:r>
      <w:r w:rsidRPr="00260298">
        <w:rPr>
          <w:rFonts w:eastAsia="Times New Roman"/>
          <w:iCs/>
          <w:color w:val="auto"/>
          <w:szCs w:val="20"/>
          <w:lang w:eastAsia="en-US"/>
        </w:rPr>
        <w:tab/>
        <w:t xml:space="preserve">The Student is expected to remain an employee of the Company for the duration of the Project, and accordingly, the University’s sole responsibility shall be to provide academic supervision, facilities and support in accordance with the University’s academic statutes and, except as set out in clause 4.2 below, shall have no further liability in respect of the conduct of the Project or any deliverables or outcomes of the Project. </w:t>
      </w:r>
    </w:p>
    <w:p w14:paraId="1796B762"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0C05F994"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4.2</w:t>
      </w:r>
      <w:r w:rsidRPr="00260298">
        <w:rPr>
          <w:rFonts w:eastAsia="Times New Roman"/>
          <w:iCs/>
          <w:color w:val="auto"/>
          <w:szCs w:val="20"/>
          <w:lang w:eastAsia="en-US"/>
        </w:rPr>
        <w:tab/>
        <w:t>Nothing in this Agreement is intended to exclude or limit in any way the University’s liability for intentional wrongdoing or the University’s statutory liability in respect of death or personal injury caused by the University’s negligence or any other liability that cannot, by law, be excluded or limited.</w:t>
      </w:r>
    </w:p>
    <w:p w14:paraId="5C446779"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47427C73"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5.1</w:t>
      </w:r>
      <w:r w:rsidRPr="00260298">
        <w:rPr>
          <w:rFonts w:eastAsia="Times New Roman"/>
          <w:iCs/>
          <w:color w:val="auto"/>
          <w:szCs w:val="20"/>
          <w:lang w:eastAsia="en-US"/>
        </w:rPr>
        <w:tab/>
        <w:t>This Agreement may be terminated by any Party by giving notice to the other Parties (i) in the event of the Student no longer being employed by the Company, or (ii) if another Party commits a material breach of any term of this Agreement and (if such breach is remediable) fails to remedy that breach within a period of forty five (45) days after being requested in writing to do so.</w:t>
      </w:r>
    </w:p>
    <w:p w14:paraId="5CAD2C68"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7A8D6972"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5.2</w:t>
      </w:r>
      <w:r w:rsidRPr="00260298">
        <w:rPr>
          <w:rFonts w:eastAsia="Times New Roman"/>
          <w:iCs/>
          <w:color w:val="auto"/>
          <w:szCs w:val="20"/>
          <w:lang w:eastAsia="en-US"/>
        </w:rPr>
        <w:tab/>
        <w:t>This Agreement may be terminated by the University or the Student immediately by notice in writing if the Company ceases to do business, becomes or is deemed insolvent, has a receiver, liquidator, manager, administrator, administrative receiver or similar officer appointed in respect of the whole or any part of its assets or business (or is the subject of a filing with any court for the appointment of any such officer), makes any composition or arrangement with its creditors, takes or suffers any similar action in consequence of debt or an order or resolution is made for its dissolution or liquidation (other than for the purpose of solvent amalgamation or reconstruction), or any equivalent or similar action or proceeding is taken or suffered in any jurisdiction.</w:t>
      </w:r>
    </w:p>
    <w:p w14:paraId="1E132830"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5FF970F5" w14:textId="7FA5EB26"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5.3</w:t>
      </w:r>
      <w:r w:rsidRPr="00260298">
        <w:rPr>
          <w:rFonts w:eastAsia="Times New Roman"/>
          <w:iCs/>
          <w:color w:val="auto"/>
          <w:szCs w:val="20"/>
          <w:lang w:eastAsia="en-US"/>
        </w:rPr>
        <w:tab/>
        <w:t xml:space="preserve">In the event of this Agreement terminating (other than by reason of a breach of its terms </w:t>
      </w:r>
      <w:r w:rsidR="00832B46">
        <w:rPr>
          <w:rFonts w:eastAsia="Times New Roman"/>
          <w:iCs/>
          <w:color w:val="auto"/>
          <w:szCs w:val="20"/>
          <w:lang w:eastAsia="en-US"/>
        </w:rPr>
        <w:t xml:space="preserve">or the University’s academic regulations </w:t>
      </w:r>
      <w:r w:rsidRPr="00260298">
        <w:rPr>
          <w:rFonts w:eastAsia="Times New Roman"/>
          <w:iCs/>
          <w:color w:val="auto"/>
          <w:szCs w:val="20"/>
          <w:lang w:eastAsia="en-US"/>
        </w:rPr>
        <w:t xml:space="preserve">by the </w:t>
      </w:r>
      <w:proofErr w:type="gramStart"/>
      <w:r w:rsidRPr="00260298">
        <w:rPr>
          <w:rFonts w:eastAsia="Times New Roman"/>
          <w:iCs/>
          <w:color w:val="auto"/>
          <w:szCs w:val="20"/>
          <w:lang w:eastAsia="en-US"/>
        </w:rPr>
        <w:t>Student</w:t>
      </w:r>
      <w:proofErr w:type="gramEnd"/>
      <w:r w:rsidRPr="00260298">
        <w:rPr>
          <w:rFonts w:eastAsia="Times New Roman"/>
          <w:iCs/>
          <w:color w:val="auto"/>
          <w:szCs w:val="20"/>
          <w:lang w:eastAsia="en-US"/>
        </w:rPr>
        <w:t xml:space="preserve">), the Student may remain registered as a student of the University for the remainder of the academic year in respect of which they have registered and fees have been paid. No refund of tuition fees already paid will be made.  </w:t>
      </w:r>
    </w:p>
    <w:p w14:paraId="7F6F57B1"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6D8428B2"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6.1</w:t>
      </w:r>
      <w:r w:rsidRPr="00260298">
        <w:rPr>
          <w:rFonts w:eastAsia="Times New Roman"/>
          <w:iCs/>
          <w:color w:val="auto"/>
          <w:szCs w:val="20"/>
          <w:lang w:eastAsia="en-US"/>
        </w:rPr>
        <w:tab/>
        <w:t xml:space="preserve">In the course of undertaking the Project, the parties acknowledge the likelihood of each sharing with the others sensitive, </w:t>
      </w:r>
      <w:proofErr w:type="gramStart"/>
      <w:r w:rsidRPr="00260298">
        <w:rPr>
          <w:rFonts w:eastAsia="Times New Roman"/>
          <w:iCs/>
          <w:color w:val="auto"/>
          <w:szCs w:val="20"/>
          <w:lang w:eastAsia="en-US"/>
        </w:rPr>
        <w:t>proprietary</w:t>
      </w:r>
      <w:proofErr w:type="gramEnd"/>
      <w:r w:rsidRPr="00260298">
        <w:rPr>
          <w:rFonts w:eastAsia="Times New Roman"/>
          <w:iCs/>
          <w:color w:val="auto"/>
          <w:szCs w:val="20"/>
          <w:lang w:eastAsia="en-US"/>
        </w:rPr>
        <w:t xml:space="preserve"> or commercially valuable information which is, or which should reasonably be expected to be, of a confidential nature ("Confidential Information"). Each Party undertakes in respect of the Confidential Information which it receives from another Party to keep all such Confidential Information confidential, use it only for the purposes of the Project, and not share it with any third party. </w:t>
      </w:r>
    </w:p>
    <w:p w14:paraId="021A1733"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3DF8AD9C" w14:textId="0FC27A9E"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6.2</w:t>
      </w:r>
      <w:r w:rsidRPr="00260298">
        <w:rPr>
          <w:rFonts w:eastAsia="Times New Roman"/>
          <w:iCs/>
          <w:color w:val="auto"/>
          <w:szCs w:val="20"/>
          <w:lang w:eastAsia="en-US"/>
        </w:rPr>
        <w:tab/>
        <w:t>The obligations contained in Clause 6.1 shall survive the expiry or termination of this Agreement for a period of 5 years but shall not apply to any Confidential Information which (i) is or subsequently enters the public domain other than through a breach of this Agreement, (ii) the receiving Party can demonstrate to have been independently developed by it or received from another party free of any obligation of confidence, or (iii) is required to be disclosed by law</w:t>
      </w:r>
      <w:r w:rsidR="00832B46">
        <w:rPr>
          <w:rFonts w:eastAsia="Times New Roman"/>
          <w:iCs/>
          <w:color w:val="auto"/>
          <w:szCs w:val="20"/>
          <w:lang w:eastAsia="en-US"/>
        </w:rPr>
        <w:t xml:space="preserve"> or any regulatory authority or agency</w:t>
      </w:r>
      <w:r w:rsidRPr="00260298">
        <w:rPr>
          <w:rFonts w:eastAsia="Times New Roman"/>
          <w:iCs/>
          <w:color w:val="auto"/>
          <w:szCs w:val="20"/>
          <w:lang w:eastAsia="en-US"/>
        </w:rPr>
        <w:t xml:space="preserve">. </w:t>
      </w:r>
    </w:p>
    <w:p w14:paraId="29322489" w14:textId="77777777" w:rsidR="00260298" w:rsidRPr="00260298" w:rsidRDefault="00260298" w:rsidP="00260298">
      <w:pPr>
        <w:spacing w:after="0" w:line="240" w:lineRule="auto"/>
        <w:jc w:val="both"/>
        <w:rPr>
          <w:rFonts w:eastAsia="Times New Roman"/>
          <w:iCs/>
          <w:color w:val="auto"/>
          <w:szCs w:val="20"/>
          <w:lang w:eastAsia="en-US"/>
        </w:rPr>
      </w:pPr>
    </w:p>
    <w:p w14:paraId="03B06C52"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7.1</w:t>
      </w:r>
      <w:r w:rsidRPr="00260298">
        <w:rPr>
          <w:rFonts w:eastAsia="Times New Roman"/>
          <w:iCs/>
          <w:color w:val="auto"/>
          <w:szCs w:val="20"/>
          <w:lang w:eastAsia="en-US"/>
        </w:rPr>
        <w:tab/>
        <w:t>Nothing in this Agreement shall transfer ownership or create any right by way of licence to use a party’s intellectual property except for the conduct of the Project and for no other purpose.</w:t>
      </w:r>
    </w:p>
    <w:p w14:paraId="22384362"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637DC5EA"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7.2</w:t>
      </w:r>
      <w:r w:rsidRPr="00260298">
        <w:rPr>
          <w:rFonts w:eastAsia="Times New Roman"/>
          <w:iCs/>
          <w:color w:val="auto"/>
          <w:szCs w:val="20"/>
          <w:lang w:eastAsia="en-US"/>
        </w:rPr>
        <w:tab/>
        <w:t xml:space="preserve">Intellectual property created </w:t>
      </w:r>
      <w:proofErr w:type="gramStart"/>
      <w:r w:rsidRPr="00260298">
        <w:rPr>
          <w:rFonts w:eastAsia="Times New Roman"/>
          <w:iCs/>
          <w:color w:val="auto"/>
          <w:szCs w:val="20"/>
          <w:lang w:eastAsia="en-US"/>
        </w:rPr>
        <w:t>in the course of</w:t>
      </w:r>
      <w:proofErr w:type="gramEnd"/>
      <w:r w:rsidRPr="00260298">
        <w:rPr>
          <w:rFonts w:eastAsia="Times New Roman"/>
          <w:iCs/>
          <w:color w:val="auto"/>
          <w:szCs w:val="20"/>
          <w:lang w:eastAsia="en-US"/>
        </w:rPr>
        <w:t xml:space="preserve"> the Project by the Student shall be owned by the Company.</w:t>
      </w:r>
    </w:p>
    <w:p w14:paraId="6B1E8E80"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0E4DC54E"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8.1</w:t>
      </w:r>
      <w:r w:rsidRPr="00260298">
        <w:rPr>
          <w:rFonts w:eastAsia="Times New Roman"/>
          <w:iCs/>
          <w:color w:val="auto"/>
          <w:szCs w:val="20"/>
          <w:lang w:eastAsia="en-US"/>
        </w:rPr>
        <w:tab/>
        <w:t xml:space="preserve">Nothing in this Agreement shall prevent or hinder the </w:t>
      </w:r>
      <w:proofErr w:type="gramStart"/>
      <w:r w:rsidRPr="00260298">
        <w:rPr>
          <w:rFonts w:eastAsia="Times New Roman"/>
          <w:iCs/>
          <w:color w:val="auto"/>
          <w:szCs w:val="20"/>
          <w:lang w:eastAsia="en-US"/>
        </w:rPr>
        <w:t>Student</w:t>
      </w:r>
      <w:proofErr w:type="gramEnd"/>
      <w:r w:rsidRPr="00260298">
        <w:rPr>
          <w:rFonts w:eastAsia="Times New Roman"/>
          <w:iCs/>
          <w:color w:val="auto"/>
          <w:szCs w:val="20"/>
          <w:lang w:eastAsia="en-US"/>
        </w:rPr>
        <w:t xml:space="preserve"> from submitting a thesis based on results generated within the scope of the Project, or from following the University’s procedures for examination and for admission to postgraduate degree status.</w:t>
      </w:r>
    </w:p>
    <w:p w14:paraId="5896FE1A"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339F1133"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8.2</w:t>
      </w:r>
      <w:r w:rsidRPr="00260298">
        <w:rPr>
          <w:rFonts w:eastAsia="Times New Roman"/>
          <w:iCs/>
          <w:color w:val="auto"/>
          <w:szCs w:val="20"/>
          <w:lang w:eastAsia="en-US"/>
        </w:rPr>
        <w:tab/>
        <w:t>The University’s procedures for examination of a postgraduate thesis require the appointment of an External Examiner who will have sight of an unredacted copy of the thesis submitted for examination. Where this will entail sharing the Company’s Confidential Information, the University will support putting a confidentiality agreement in place with the External Examiner.</w:t>
      </w:r>
    </w:p>
    <w:p w14:paraId="78639EA0"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20C95CCF" w14:textId="6260CDA5"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8.3</w:t>
      </w:r>
      <w:r w:rsidRPr="00260298">
        <w:rPr>
          <w:rFonts w:eastAsia="Times New Roman"/>
          <w:iCs/>
          <w:color w:val="auto"/>
          <w:szCs w:val="20"/>
          <w:lang w:eastAsia="en-US"/>
        </w:rPr>
        <w:tab/>
        <w:t xml:space="preserve">In the event that the </w:t>
      </w:r>
      <w:proofErr w:type="gramStart"/>
      <w:r w:rsidRPr="00260298">
        <w:rPr>
          <w:rFonts w:eastAsia="Times New Roman"/>
          <w:iCs/>
          <w:color w:val="auto"/>
          <w:szCs w:val="20"/>
          <w:lang w:eastAsia="en-US"/>
        </w:rPr>
        <w:t>Student’s</w:t>
      </w:r>
      <w:proofErr w:type="gramEnd"/>
      <w:r w:rsidRPr="00260298">
        <w:rPr>
          <w:rFonts w:eastAsia="Times New Roman"/>
          <w:iCs/>
          <w:color w:val="auto"/>
          <w:szCs w:val="20"/>
          <w:lang w:eastAsia="en-US"/>
        </w:rPr>
        <w:t xml:space="preserve"> thesis contains Confidential Information of the Company, the Company may by written notice to the University within thirty (30) days of receipt of the draft thesis, require that the thesis be kept confidential for a moratorium period of up to two (2) years. Prior to the end of that </w:t>
      </w:r>
      <w:proofErr w:type="gramStart"/>
      <w:r w:rsidRPr="00260298">
        <w:rPr>
          <w:rFonts w:eastAsia="Times New Roman"/>
          <w:iCs/>
          <w:color w:val="auto"/>
          <w:szCs w:val="20"/>
          <w:lang w:eastAsia="en-US"/>
        </w:rPr>
        <w:t>2 year</w:t>
      </w:r>
      <w:proofErr w:type="gramEnd"/>
      <w:r w:rsidRPr="00260298">
        <w:rPr>
          <w:rFonts w:eastAsia="Times New Roman"/>
          <w:iCs/>
          <w:color w:val="auto"/>
          <w:szCs w:val="20"/>
          <w:lang w:eastAsia="en-US"/>
        </w:rPr>
        <w:t xml:space="preserve"> period, the Company may request the extension of the moratorium by a further period of up to three years, which request will be considered and determined by the University’s Quality Assurance Committee. Upon the expiry of the </w:t>
      </w:r>
      <w:proofErr w:type="gramStart"/>
      <w:r w:rsidRPr="00260298">
        <w:rPr>
          <w:rFonts w:eastAsia="Times New Roman"/>
          <w:iCs/>
          <w:color w:val="auto"/>
          <w:szCs w:val="20"/>
          <w:lang w:eastAsia="en-US"/>
        </w:rPr>
        <w:t>2 year</w:t>
      </w:r>
      <w:proofErr w:type="gramEnd"/>
      <w:r w:rsidRPr="00260298">
        <w:rPr>
          <w:rFonts w:eastAsia="Times New Roman"/>
          <w:iCs/>
          <w:color w:val="auto"/>
          <w:szCs w:val="20"/>
          <w:lang w:eastAsia="en-US"/>
        </w:rPr>
        <w:t xml:space="preserve"> period, or any granted extension thereof, the thesis may be put in the public domain.  </w:t>
      </w:r>
    </w:p>
    <w:p w14:paraId="67FA2E43"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03CDC1F8"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lastRenderedPageBreak/>
        <w:t>9.1</w:t>
      </w:r>
      <w:r w:rsidRPr="00260298">
        <w:rPr>
          <w:rFonts w:eastAsia="Times New Roman"/>
          <w:iCs/>
          <w:color w:val="auto"/>
          <w:szCs w:val="20"/>
          <w:lang w:eastAsia="en-US"/>
        </w:rPr>
        <w:tab/>
        <w:t xml:space="preserve">The Parties hereby acknowledge the importance to the University of academic publication. All proposed publications by the University arising from the Project (other than the </w:t>
      </w:r>
      <w:proofErr w:type="gramStart"/>
      <w:r w:rsidRPr="00260298">
        <w:rPr>
          <w:rFonts w:eastAsia="Times New Roman"/>
          <w:iCs/>
          <w:color w:val="auto"/>
          <w:szCs w:val="20"/>
          <w:lang w:eastAsia="en-US"/>
        </w:rPr>
        <w:t>Student’s</w:t>
      </w:r>
      <w:proofErr w:type="gramEnd"/>
      <w:r w:rsidRPr="00260298">
        <w:rPr>
          <w:rFonts w:eastAsia="Times New Roman"/>
          <w:iCs/>
          <w:color w:val="auto"/>
          <w:szCs w:val="20"/>
          <w:lang w:eastAsia="en-US"/>
        </w:rPr>
        <w:t xml:space="preserve"> thesis) shall be submitted in writing to the other of the Company for review at least thirty (30) days before submission for publication or before presentation, as the case may be.  </w:t>
      </w:r>
    </w:p>
    <w:p w14:paraId="079703B7"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477634EF"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9.2</w:t>
      </w:r>
      <w:r w:rsidRPr="00260298">
        <w:rPr>
          <w:rFonts w:eastAsia="Times New Roman"/>
          <w:iCs/>
          <w:color w:val="auto"/>
          <w:szCs w:val="20"/>
          <w:lang w:eastAsia="en-US"/>
        </w:rPr>
        <w:tab/>
        <w:t xml:space="preserve">The Company may require the deletion or amendment of any reference to its Confidential Information in the proposed publication or require the delay of the publication where necessary </w:t>
      </w:r>
      <w:proofErr w:type="gramStart"/>
      <w:r w:rsidRPr="00260298">
        <w:rPr>
          <w:rFonts w:eastAsia="Times New Roman"/>
          <w:iCs/>
          <w:color w:val="auto"/>
          <w:szCs w:val="20"/>
          <w:lang w:eastAsia="en-US"/>
        </w:rPr>
        <w:t>in order to</w:t>
      </w:r>
      <w:proofErr w:type="gramEnd"/>
      <w:r w:rsidRPr="00260298">
        <w:rPr>
          <w:rFonts w:eastAsia="Times New Roman"/>
          <w:iCs/>
          <w:color w:val="auto"/>
          <w:szCs w:val="20"/>
          <w:lang w:eastAsia="en-US"/>
        </w:rPr>
        <w:t xml:space="preserve"> seek patent or similar protection. </w:t>
      </w:r>
    </w:p>
    <w:p w14:paraId="1CD98A2C"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60966930"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9.3</w:t>
      </w:r>
      <w:r w:rsidRPr="00260298">
        <w:rPr>
          <w:rFonts w:eastAsia="Times New Roman"/>
          <w:iCs/>
          <w:color w:val="auto"/>
          <w:szCs w:val="20"/>
          <w:lang w:eastAsia="en-US"/>
        </w:rPr>
        <w:tab/>
        <w:t>If no notification from the Company pursuant to Clause 9.2 is received within the thirty (30) day period, the University shall be free to publish the proposed publication.</w:t>
      </w:r>
    </w:p>
    <w:p w14:paraId="054E40EA"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261D08C2" w14:textId="77777777"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9.4</w:t>
      </w:r>
      <w:r w:rsidRPr="00260298">
        <w:rPr>
          <w:rFonts w:eastAsia="Times New Roman"/>
          <w:iCs/>
          <w:color w:val="auto"/>
          <w:szCs w:val="20"/>
          <w:lang w:eastAsia="en-US"/>
        </w:rPr>
        <w:tab/>
        <w:t>Notwithstanding the foregoing, the University may make certain information relating to the Project public in accordance with usual academic principles.  Such information may include the provision of knowledge transfer and / or impact metrics to any co-</w:t>
      </w:r>
      <w:proofErr w:type="spellStart"/>
      <w:r w:rsidRPr="00260298">
        <w:rPr>
          <w:rFonts w:eastAsia="Times New Roman"/>
          <w:iCs/>
          <w:color w:val="auto"/>
          <w:szCs w:val="20"/>
          <w:lang w:eastAsia="en-US"/>
        </w:rPr>
        <w:t>funders</w:t>
      </w:r>
      <w:proofErr w:type="spellEnd"/>
      <w:r w:rsidRPr="00260298">
        <w:rPr>
          <w:rFonts w:eastAsia="Times New Roman"/>
          <w:iCs/>
          <w:color w:val="auto"/>
          <w:szCs w:val="20"/>
          <w:lang w:eastAsia="en-US"/>
        </w:rPr>
        <w:t xml:space="preserve"> of the Project and other relevant bodies and may include, but not be limited to, a brief outline of the Project including reference to the Company together with any outcomes and impacts generated therefrom.  In addition, the University shall be allowed to use the subject matter of the Project and the Company’s participation therein as a case study in the University’s marketing material.</w:t>
      </w:r>
    </w:p>
    <w:p w14:paraId="42E5B359"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011E3201" w14:textId="6D47F20E" w:rsidR="00260298" w:rsidRPr="000431DD"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10.</w:t>
      </w:r>
      <w:r w:rsidR="00643355">
        <w:rPr>
          <w:rFonts w:eastAsia="Times New Roman"/>
          <w:iCs/>
          <w:color w:val="auto"/>
          <w:szCs w:val="20"/>
          <w:lang w:eastAsia="en-US"/>
        </w:rPr>
        <w:t>1</w:t>
      </w:r>
      <w:r w:rsidRPr="00260298">
        <w:rPr>
          <w:rFonts w:eastAsia="Times New Roman"/>
          <w:iCs/>
          <w:color w:val="auto"/>
          <w:szCs w:val="20"/>
          <w:lang w:eastAsia="en-US"/>
        </w:rPr>
        <w:tab/>
        <w:t xml:space="preserve">The Parties shall procure that in collaborating on the Project they will comply with all applicable laws and regulations, </w:t>
      </w:r>
      <w:r w:rsidRPr="000431DD">
        <w:rPr>
          <w:rFonts w:eastAsia="Times New Roman"/>
          <w:iCs/>
          <w:color w:val="auto"/>
          <w:szCs w:val="20"/>
          <w:lang w:eastAsia="en-US"/>
        </w:rPr>
        <w:t xml:space="preserve">including but not by way of limitation the Equality Act 2010, the Modern Slavery Act 2015, the Human Trafficking and Exploitation (Scotland) Act 2015, the Bribery Act 2010, the Data Protection Act (2018) and Regulation (EU) 2016/679 and all other applicable laws, regulations and statutes and other </w:t>
      </w:r>
      <w:proofErr w:type="spellStart"/>
      <w:r w:rsidRPr="000431DD">
        <w:rPr>
          <w:rFonts w:eastAsia="Times New Roman"/>
          <w:iCs/>
          <w:color w:val="auto"/>
          <w:szCs w:val="20"/>
          <w:lang w:eastAsia="en-US"/>
        </w:rPr>
        <w:t>analagous</w:t>
      </w:r>
      <w:proofErr w:type="spellEnd"/>
      <w:r w:rsidRPr="000431DD">
        <w:rPr>
          <w:rFonts w:eastAsia="Times New Roman"/>
          <w:iCs/>
          <w:color w:val="auto"/>
          <w:szCs w:val="20"/>
          <w:lang w:eastAsia="en-US"/>
        </w:rPr>
        <w:t xml:space="preserve"> legislation. Any breach of this clause by a Party shall not relieve the other Parties of their obligations hereunder, including in relation to obligations of confidence.</w:t>
      </w:r>
    </w:p>
    <w:p w14:paraId="7E710D94" w14:textId="77777777" w:rsidR="00260298" w:rsidRPr="000431DD" w:rsidRDefault="00260298" w:rsidP="00260298">
      <w:pPr>
        <w:spacing w:after="0" w:line="240" w:lineRule="auto"/>
        <w:ind w:left="567" w:hanging="567"/>
        <w:jc w:val="both"/>
        <w:rPr>
          <w:rFonts w:eastAsia="Times New Roman"/>
          <w:iCs/>
          <w:color w:val="auto"/>
          <w:szCs w:val="20"/>
          <w:lang w:eastAsia="en-US"/>
        </w:rPr>
      </w:pPr>
    </w:p>
    <w:p w14:paraId="1BF81CCA" w14:textId="07485FB8" w:rsidR="007A559E" w:rsidRDefault="00260298" w:rsidP="00260298">
      <w:pPr>
        <w:spacing w:after="0" w:line="240" w:lineRule="auto"/>
        <w:ind w:left="567" w:hanging="567"/>
        <w:jc w:val="both"/>
        <w:rPr>
          <w:rFonts w:eastAsia="Times New Roman"/>
          <w:iCs/>
          <w:color w:val="auto"/>
          <w:szCs w:val="20"/>
          <w:lang w:eastAsia="en-US"/>
        </w:rPr>
      </w:pPr>
      <w:r w:rsidRPr="000431DD">
        <w:rPr>
          <w:rFonts w:eastAsia="Times New Roman"/>
          <w:iCs/>
          <w:color w:val="auto"/>
          <w:szCs w:val="20"/>
          <w:lang w:eastAsia="en-US"/>
        </w:rPr>
        <w:t>1</w:t>
      </w:r>
      <w:r w:rsidR="00643355" w:rsidRPr="000431DD">
        <w:rPr>
          <w:rFonts w:eastAsia="Times New Roman"/>
          <w:iCs/>
          <w:color w:val="auto"/>
          <w:szCs w:val="20"/>
          <w:lang w:eastAsia="en-US"/>
        </w:rPr>
        <w:t>0</w:t>
      </w:r>
      <w:r w:rsidRPr="000431DD">
        <w:rPr>
          <w:rFonts w:eastAsia="Times New Roman"/>
          <w:iCs/>
          <w:color w:val="auto"/>
          <w:szCs w:val="20"/>
          <w:lang w:eastAsia="en-US"/>
        </w:rPr>
        <w:t>.</w:t>
      </w:r>
      <w:r w:rsidR="00643355" w:rsidRPr="000431DD">
        <w:rPr>
          <w:rFonts w:eastAsia="Times New Roman"/>
          <w:iCs/>
          <w:color w:val="auto"/>
          <w:szCs w:val="20"/>
          <w:lang w:eastAsia="en-US"/>
        </w:rPr>
        <w:t>2</w:t>
      </w:r>
      <w:r w:rsidRPr="000431DD">
        <w:rPr>
          <w:rFonts w:eastAsia="Times New Roman"/>
          <w:iCs/>
          <w:color w:val="auto"/>
          <w:szCs w:val="20"/>
          <w:lang w:eastAsia="en-US"/>
        </w:rPr>
        <w:tab/>
      </w:r>
      <w:r w:rsidR="00AC603D" w:rsidRPr="000431DD">
        <w:rPr>
          <w:rFonts w:eastAsia="Times New Roman"/>
          <w:iCs/>
          <w:color w:val="auto"/>
          <w:szCs w:val="20"/>
          <w:lang w:eastAsia="en-US"/>
        </w:rPr>
        <w:t>Notwithstanding the generality of clause 10, t</w:t>
      </w:r>
      <w:r w:rsidR="007A559E" w:rsidRPr="000431DD">
        <w:rPr>
          <w:rFonts w:eastAsia="Times New Roman"/>
          <w:iCs/>
          <w:color w:val="auto"/>
          <w:szCs w:val="20"/>
          <w:lang w:eastAsia="en-US"/>
        </w:rPr>
        <w:t xml:space="preserve">he Parties shall comply with all laws, rules and regulations including, without limitation, all UK and foreign export and anti-corruption laws and regulations. </w:t>
      </w:r>
      <w:r w:rsidR="00C716A9" w:rsidRPr="000431DD">
        <w:rPr>
          <w:rFonts w:eastAsia="Times New Roman"/>
          <w:iCs/>
          <w:color w:val="auto"/>
          <w:szCs w:val="20"/>
          <w:lang w:eastAsia="en-US"/>
        </w:rPr>
        <w:t>It is hereby acknowledge</w:t>
      </w:r>
      <w:r w:rsidR="00AC603D" w:rsidRPr="000431DD">
        <w:rPr>
          <w:rFonts w:eastAsia="Times New Roman"/>
          <w:iCs/>
          <w:color w:val="auto"/>
          <w:szCs w:val="20"/>
          <w:lang w:eastAsia="en-US"/>
        </w:rPr>
        <w:t>d</w:t>
      </w:r>
      <w:r w:rsidR="00C716A9" w:rsidRPr="000431DD">
        <w:rPr>
          <w:rFonts w:eastAsia="Times New Roman"/>
          <w:iCs/>
          <w:color w:val="auto"/>
          <w:szCs w:val="20"/>
          <w:lang w:eastAsia="en-US"/>
        </w:rPr>
        <w:t xml:space="preserve"> and agreed that </w:t>
      </w:r>
      <w:r w:rsidR="00AC603D" w:rsidRPr="000431DD">
        <w:rPr>
          <w:rFonts w:eastAsia="Times New Roman"/>
          <w:iCs/>
          <w:color w:val="auto"/>
          <w:szCs w:val="20"/>
          <w:lang w:eastAsia="en-US"/>
        </w:rPr>
        <w:t>each</w:t>
      </w:r>
      <w:r w:rsidR="00C716A9" w:rsidRPr="000431DD">
        <w:rPr>
          <w:rFonts w:eastAsia="Times New Roman"/>
          <w:iCs/>
          <w:color w:val="auto"/>
          <w:szCs w:val="20"/>
          <w:lang w:eastAsia="en-US"/>
        </w:rPr>
        <w:t xml:space="preserve"> Party’s</w:t>
      </w:r>
      <w:r w:rsidR="007A559E" w:rsidRPr="000431DD">
        <w:rPr>
          <w:rFonts w:eastAsia="Times New Roman"/>
          <w:iCs/>
          <w:color w:val="auto"/>
          <w:szCs w:val="20"/>
          <w:lang w:eastAsia="en-US"/>
        </w:rPr>
        <w:t xml:space="preserve"> access to results</w:t>
      </w:r>
      <w:r w:rsidR="00AC603D" w:rsidRPr="000431DD">
        <w:rPr>
          <w:rFonts w:eastAsia="Times New Roman"/>
          <w:iCs/>
          <w:color w:val="auto"/>
          <w:szCs w:val="20"/>
          <w:lang w:eastAsia="en-US"/>
        </w:rPr>
        <w:t>, information or technology</w:t>
      </w:r>
      <w:r w:rsidR="007A559E" w:rsidRPr="000431DD">
        <w:rPr>
          <w:rFonts w:eastAsia="Times New Roman"/>
          <w:iCs/>
          <w:color w:val="auto"/>
          <w:szCs w:val="20"/>
          <w:lang w:eastAsia="en-US"/>
        </w:rPr>
        <w:t xml:space="preserve"> under this Agreement is </w:t>
      </w:r>
      <w:r w:rsidR="00C716A9" w:rsidRPr="000431DD">
        <w:rPr>
          <w:rFonts w:eastAsia="Times New Roman"/>
          <w:iCs/>
          <w:color w:val="auto"/>
          <w:szCs w:val="20"/>
          <w:lang w:eastAsia="en-US"/>
        </w:rPr>
        <w:t>conditional on</w:t>
      </w:r>
      <w:r w:rsidR="007A559E" w:rsidRPr="000431DD">
        <w:rPr>
          <w:rFonts w:eastAsia="Times New Roman"/>
          <w:iCs/>
          <w:color w:val="auto"/>
          <w:szCs w:val="20"/>
          <w:lang w:eastAsia="en-US"/>
        </w:rPr>
        <w:t xml:space="preserve"> the specific understanding and requirement that all applicable UK and foreign export laws and regulations</w:t>
      </w:r>
      <w:r w:rsidR="00AC603D" w:rsidRPr="000431DD">
        <w:rPr>
          <w:rFonts w:eastAsia="Times New Roman"/>
          <w:iCs/>
          <w:color w:val="auto"/>
          <w:szCs w:val="20"/>
          <w:lang w:eastAsia="en-US"/>
        </w:rPr>
        <w:t xml:space="preserve"> are and</w:t>
      </w:r>
      <w:r w:rsidR="007A559E" w:rsidRPr="000431DD">
        <w:rPr>
          <w:rFonts w:eastAsia="Times New Roman"/>
          <w:iCs/>
          <w:color w:val="auto"/>
          <w:szCs w:val="20"/>
          <w:lang w:eastAsia="en-US"/>
        </w:rPr>
        <w:t xml:space="preserve"> </w:t>
      </w:r>
      <w:r w:rsidR="00AC603D" w:rsidRPr="000431DD">
        <w:rPr>
          <w:rFonts w:eastAsia="Times New Roman"/>
          <w:iCs/>
          <w:color w:val="auto"/>
          <w:szCs w:val="20"/>
          <w:lang w:eastAsia="en-US"/>
        </w:rPr>
        <w:t>will be complied with</w:t>
      </w:r>
      <w:r w:rsidR="007A559E" w:rsidRPr="000431DD">
        <w:rPr>
          <w:rFonts w:eastAsia="Times New Roman"/>
          <w:iCs/>
          <w:color w:val="auto"/>
          <w:szCs w:val="20"/>
          <w:lang w:eastAsia="en-US"/>
        </w:rPr>
        <w:t xml:space="preserve"> by that Party. </w:t>
      </w:r>
      <w:r w:rsidR="00AC603D" w:rsidRPr="000431DD">
        <w:rPr>
          <w:rFonts w:eastAsia="Times New Roman"/>
          <w:iCs/>
          <w:color w:val="auto"/>
          <w:szCs w:val="20"/>
          <w:lang w:eastAsia="en-US"/>
        </w:rPr>
        <w:t>Compliance</w:t>
      </w:r>
      <w:r w:rsidR="007A559E" w:rsidRPr="000431DD">
        <w:rPr>
          <w:rFonts w:eastAsia="Times New Roman"/>
          <w:iCs/>
          <w:color w:val="auto"/>
          <w:szCs w:val="20"/>
          <w:lang w:eastAsia="en-US"/>
        </w:rPr>
        <w:t xml:space="preserve"> includes an obligation to ensure that any individual receiving access hereunder who is not a UK citizen or permanent UK resident is </w:t>
      </w:r>
      <w:r w:rsidR="00AC603D" w:rsidRPr="000431DD">
        <w:rPr>
          <w:rFonts w:eastAsia="Times New Roman"/>
          <w:iCs/>
          <w:color w:val="auto"/>
          <w:szCs w:val="20"/>
          <w:lang w:eastAsia="en-US"/>
        </w:rPr>
        <w:t>not precluded</w:t>
      </w:r>
      <w:r w:rsidR="007A559E" w:rsidRPr="000431DD">
        <w:rPr>
          <w:rFonts w:eastAsia="Times New Roman"/>
          <w:iCs/>
          <w:color w:val="auto"/>
          <w:szCs w:val="20"/>
          <w:lang w:eastAsia="en-US"/>
        </w:rPr>
        <w:t xml:space="preserve"> access under applicable UK and foreign export laws and regulations.  </w:t>
      </w:r>
      <w:r w:rsidR="00AC603D" w:rsidRPr="000431DD">
        <w:rPr>
          <w:rFonts w:eastAsia="Times New Roman"/>
          <w:iCs/>
          <w:color w:val="auto"/>
          <w:szCs w:val="20"/>
          <w:lang w:eastAsia="en-US"/>
        </w:rPr>
        <w:t>Each</w:t>
      </w:r>
      <w:r w:rsidR="007A559E" w:rsidRPr="000431DD">
        <w:rPr>
          <w:rFonts w:eastAsia="Times New Roman"/>
          <w:iCs/>
          <w:color w:val="auto"/>
          <w:szCs w:val="20"/>
          <w:lang w:eastAsia="en-US"/>
        </w:rPr>
        <w:t xml:space="preserve"> Part</w:t>
      </w:r>
      <w:r w:rsidR="00AC603D" w:rsidRPr="000431DD">
        <w:rPr>
          <w:rFonts w:eastAsia="Times New Roman"/>
          <w:iCs/>
          <w:color w:val="auto"/>
          <w:szCs w:val="20"/>
          <w:lang w:eastAsia="en-US"/>
        </w:rPr>
        <w:t>y</w:t>
      </w:r>
      <w:r w:rsidR="007A559E" w:rsidRPr="000431DD">
        <w:rPr>
          <w:rFonts w:eastAsia="Times New Roman"/>
          <w:iCs/>
          <w:color w:val="auto"/>
          <w:szCs w:val="20"/>
          <w:lang w:eastAsia="en-US"/>
        </w:rPr>
        <w:t xml:space="preserve"> further understand</w:t>
      </w:r>
      <w:r w:rsidR="00AC603D" w:rsidRPr="000431DD">
        <w:rPr>
          <w:rFonts w:eastAsia="Times New Roman"/>
          <w:iCs/>
          <w:color w:val="auto"/>
          <w:szCs w:val="20"/>
          <w:lang w:eastAsia="en-US"/>
        </w:rPr>
        <w:t>s</w:t>
      </w:r>
      <w:r w:rsidR="007A559E" w:rsidRPr="000431DD">
        <w:rPr>
          <w:rFonts w:eastAsia="Times New Roman"/>
          <w:iCs/>
          <w:color w:val="auto"/>
          <w:szCs w:val="20"/>
          <w:lang w:eastAsia="en-US"/>
        </w:rPr>
        <w:t xml:space="preserve"> and acknowledge</w:t>
      </w:r>
      <w:r w:rsidR="00AC603D" w:rsidRPr="000431DD">
        <w:rPr>
          <w:rFonts w:eastAsia="Times New Roman"/>
          <w:iCs/>
          <w:color w:val="auto"/>
          <w:szCs w:val="20"/>
          <w:lang w:eastAsia="en-US"/>
        </w:rPr>
        <w:t>s</w:t>
      </w:r>
      <w:r w:rsidR="007A559E" w:rsidRPr="000431DD">
        <w:rPr>
          <w:rFonts w:eastAsia="Times New Roman"/>
          <w:iCs/>
          <w:color w:val="auto"/>
          <w:szCs w:val="20"/>
          <w:lang w:eastAsia="en-US"/>
        </w:rPr>
        <w:t xml:space="preserve"> their obligations to make a prompt report to each other </w:t>
      </w:r>
      <w:proofErr w:type="gramStart"/>
      <w:r w:rsidR="007A559E" w:rsidRPr="000431DD">
        <w:rPr>
          <w:rFonts w:eastAsia="Times New Roman"/>
          <w:iCs/>
          <w:color w:val="auto"/>
          <w:szCs w:val="20"/>
          <w:lang w:eastAsia="en-US"/>
        </w:rPr>
        <w:t>and  appropriate</w:t>
      </w:r>
      <w:proofErr w:type="gramEnd"/>
      <w:r w:rsidR="007A559E" w:rsidRPr="000431DD">
        <w:rPr>
          <w:rFonts w:eastAsia="Times New Roman"/>
          <w:iCs/>
          <w:color w:val="auto"/>
          <w:szCs w:val="20"/>
          <w:lang w:eastAsia="en-US"/>
        </w:rPr>
        <w:t xml:space="preserve"> authorities regarding any access to or use of results</w:t>
      </w:r>
      <w:r w:rsidR="00AC603D" w:rsidRPr="000431DD">
        <w:rPr>
          <w:rFonts w:eastAsia="Times New Roman"/>
          <w:iCs/>
          <w:color w:val="auto"/>
          <w:szCs w:val="20"/>
          <w:lang w:eastAsia="en-US"/>
        </w:rPr>
        <w:t>,</w:t>
      </w:r>
      <w:r w:rsidR="007A559E" w:rsidRPr="000431DD">
        <w:rPr>
          <w:rFonts w:eastAsia="Times New Roman"/>
          <w:iCs/>
          <w:color w:val="auto"/>
          <w:szCs w:val="20"/>
          <w:lang w:eastAsia="en-US"/>
        </w:rPr>
        <w:t xml:space="preserve"> </w:t>
      </w:r>
      <w:r w:rsidR="00AC603D" w:rsidRPr="000431DD">
        <w:rPr>
          <w:rFonts w:eastAsia="Times New Roman"/>
          <w:iCs/>
          <w:color w:val="auto"/>
          <w:szCs w:val="20"/>
          <w:lang w:eastAsia="en-US"/>
        </w:rPr>
        <w:t>information and technology</w:t>
      </w:r>
      <w:r w:rsidR="007A559E" w:rsidRPr="000431DD">
        <w:rPr>
          <w:rFonts w:eastAsia="Times New Roman"/>
          <w:iCs/>
          <w:color w:val="auto"/>
          <w:szCs w:val="20"/>
          <w:lang w:eastAsia="en-US"/>
        </w:rPr>
        <w:t xml:space="preserve"> hereunder that may</w:t>
      </w:r>
      <w:r w:rsidR="00AC603D" w:rsidRPr="000431DD">
        <w:rPr>
          <w:rFonts w:eastAsia="Times New Roman"/>
          <w:iCs/>
          <w:color w:val="auto"/>
          <w:szCs w:val="20"/>
          <w:lang w:eastAsia="en-US"/>
        </w:rPr>
        <w:t xml:space="preserve"> </w:t>
      </w:r>
      <w:r w:rsidR="007A559E" w:rsidRPr="000431DD">
        <w:rPr>
          <w:rFonts w:eastAsia="Times New Roman"/>
          <w:iCs/>
          <w:color w:val="auto"/>
          <w:szCs w:val="20"/>
          <w:lang w:eastAsia="en-US"/>
        </w:rPr>
        <w:t xml:space="preserve">be in violation of applicable UK and foreign export laws and regulations. In addition, the Parties hereby agree that no licensed products, technical data, know-how or other information or assistance furnished by </w:t>
      </w:r>
      <w:r w:rsidR="00AC603D" w:rsidRPr="000431DD">
        <w:rPr>
          <w:rFonts w:eastAsia="Times New Roman"/>
          <w:iCs/>
          <w:color w:val="auto"/>
          <w:szCs w:val="20"/>
          <w:lang w:eastAsia="en-US"/>
        </w:rPr>
        <w:t>one</w:t>
      </w:r>
      <w:r w:rsidR="007A559E" w:rsidRPr="000431DD">
        <w:rPr>
          <w:rFonts w:eastAsia="Times New Roman"/>
          <w:iCs/>
          <w:color w:val="auto"/>
          <w:szCs w:val="20"/>
          <w:lang w:eastAsia="en-US"/>
        </w:rPr>
        <w:t xml:space="preserve"> Party</w:t>
      </w:r>
      <w:r w:rsidR="00AC603D" w:rsidRPr="000431DD">
        <w:rPr>
          <w:rFonts w:eastAsia="Times New Roman"/>
          <w:iCs/>
          <w:color w:val="auto"/>
          <w:szCs w:val="20"/>
          <w:lang w:eastAsia="en-US"/>
        </w:rPr>
        <w:t xml:space="preserve"> to another</w:t>
      </w:r>
      <w:r w:rsidR="007A559E" w:rsidRPr="000431DD">
        <w:rPr>
          <w:rFonts w:eastAsia="Times New Roman"/>
          <w:iCs/>
          <w:color w:val="auto"/>
          <w:szCs w:val="20"/>
          <w:lang w:eastAsia="en-US"/>
        </w:rPr>
        <w:t xml:space="preserve"> pursuant to this Agreement, or any product or revision thereof, shall be re-exported or otherwise used by the other Party or its transferees outside of that Party’s principal domiciliary country, other than in compliance with applicable UK and</w:t>
      </w:r>
      <w:r w:rsidR="007A559E" w:rsidRPr="007A559E">
        <w:rPr>
          <w:rFonts w:eastAsia="Times New Roman"/>
          <w:iCs/>
          <w:color w:val="auto"/>
          <w:szCs w:val="20"/>
          <w:lang w:eastAsia="en-US"/>
        </w:rPr>
        <w:t xml:space="preserve"> foreign export laws and regulations . For the avoidance of doubt, if a Party in receipt of any </w:t>
      </w:r>
      <w:r w:rsidR="00B26930">
        <w:rPr>
          <w:rFonts w:eastAsia="Times New Roman"/>
          <w:iCs/>
          <w:color w:val="auto"/>
          <w:szCs w:val="20"/>
          <w:lang w:eastAsia="en-US"/>
        </w:rPr>
        <w:t>results, information or technology</w:t>
      </w:r>
      <w:r w:rsidR="007A559E" w:rsidRPr="007A559E">
        <w:rPr>
          <w:rFonts w:eastAsia="Times New Roman"/>
          <w:iCs/>
          <w:color w:val="auto"/>
          <w:szCs w:val="20"/>
          <w:lang w:eastAsia="en-US"/>
        </w:rPr>
        <w:t xml:space="preserve"> shares any of the foregoing with its affiliates or branches of its own organisation across national borders, or uses servers or storage facilities across national borders to receive o</w:t>
      </w:r>
      <w:r w:rsidR="00B26930">
        <w:rPr>
          <w:rFonts w:eastAsia="Times New Roman"/>
          <w:iCs/>
          <w:color w:val="auto"/>
          <w:szCs w:val="20"/>
          <w:lang w:eastAsia="en-US"/>
        </w:rPr>
        <w:t>r</w:t>
      </w:r>
      <w:r w:rsidR="007A559E" w:rsidRPr="007A559E">
        <w:rPr>
          <w:rFonts w:eastAsia="Times New Roman"/>
          <w:iCs/>
          <w:color w:val="auto"/>
          <w:szCs w:val="20"/>
          <w:lang w:eastAsia="en-US"/>
        </w:rPr>
        <w:t xml:space="preserve"> hold the same, the recipient Party shall be solely liable for the sharing and warrants to the providing Party that this is done in compliance with applicable UK and foreign export laws and regulations. These obligations shall survive any satisfaction, expiration, termination, or discharge of this Agreement or any other obligations. For the avoidance of doubt, failure by a Party to comply with the terms of this provision shall constitute a material breach of this Agreement.</w:t>
      </w:r>
    </w:p>
    <w:p w14:paraId="645857F5" w14:textId="77777777" w:rsidR="007A559E" w:rsidRDefault="007A559E" w:rsidP="00260298">
      <w:pPr>
        <w:spacing w:after="0" w:line="240" w:lineRule="auto"/>
        <w:ind w:left="567" w:hanging="567"/>
        <w:jc w:val="both"/>
        <w:rPr>
          <w:rFonts w:eastAsia="Times New Roman"/>
          <w:iCs/>
          <w:color w:val="auto"/>
          <w:szCs w:val="20"/>
          <w:lang w:eastAsia="en-US"/>
        </w:rPr>
      </w:pPr>
    </w:p>
    <w:p w14:paraId="275746C2" w14:textId="5B9B7779" w:rsidR="00643355" w:rsidRDefault="007A559E" w:rsidP="00260298">
      <w:pPr>
        <w:spacing w:after="0" w:line="240" w:lineRule="auto"/>
        <w:ind w:left="567" w:hanging="567"/>
        <w:jc w:val="both"/>
        <w:rPr>
          <w:rFonts w:eastAsia="Times New Roman"/>
          <w:iCs/>
          <w:color w:val="auto"/>
          <w:szCs w:val="20"/>
          <w:lang w:eastAsia="en-US"/>
        </w:rPr>
      </w:pPr>
      <w:r>
        <w:rPr>
          <w:rFonts w:eastAsia="Times New Roman"/>
          <w:iCs/>
          <w:color w:val="auto"/>
          <w:szCs w:val="20"/>
          <w:lang w:eastAsia="en-US"/>
        </w:rPr>
        <w:t>1</w:t>
      </w:r>
      <w:r w:rsidR="00643355">
        <w:rPr>
          <w:rFonts w:eastAsia="Times New Roman"/>
          <w:iCs/>
          <w:color w:val="auto"/>
          <w:szCs w:val="20"/>
          <w:lang w:eastAsia="en-US"/>
        </w:rPr>
        <w:t>0.3</w:t>
      </w:r>
      <w:r>
        <w:rPr>
          <w:rFonts w:eastAsia="Times New Roman"/>
          <w:iCs/>
          <w:color w:val="auto"/>
          <w:szCs w:val="20"/>
          <w:lang w:eastAsia="en-US"/>
        </w:rPr>
        <w:t>.</w:t>
      </w:r>
      <w:r>
        <w:rPr>
          <w:rFonts w:eastAsia="Times New Roman"/>
          <w:iCs/>
          <w:color w:val="auto"/>
          <w:szCs w:val="20"/>
          <w:lang w:eastAsia="en-US"/>
        </w:rPr>
        <w:tab/>
      </w:r>
      <w:r w:rsidR="00643355" w:rsidRPr="00643355">
        <w:rPr>
          <w:rFonts w:eastAsia="Times New Roman"/>
          <w:iCs/>
          <w:color w:val="auto"/>
          <w:szCs w:val="20"/>
          <w:lang w:eastAsia="en-US"/>
        </w:rPr>
        <w:t xml:space="preserve">Each Party further agrees to fully comply with the UK National Security and Investment Act 2021 (“NSI Act”), </w:t>
      </w:r>
      <w:r w:rsidR="000E2E19" w:rsidRPr="000E2E19">
        <w:rPr>
          <w:rFonts w:eastAsia="Times New Roman"/>
          <w:iCs/>
          <w:color w:val="auto"/>
          <w:szCs w:val="20"/>
          <w:lang w:eastAsia="en-US"/>
        </w:rPr>
        <w:t>all directly applicable provisions of any notice or order from the Secretary of State under the NSI Act</w:t>
      </w:r>
      <w:r w:rsidR="000E2E19">
        <w:rPr>
          <w:rFonts w:eastAsia="Times New Roman"/>
          <w:iCs/>
          <w:color w:val="auto"/>
          <w:szCs w:val="20"/>
          <w:lang w:eastAsia="en-US"/>
        </w:rPr>
        <w:t xml:space="preserve"> </w:t>
      </w:r>
      <w:r w:rsidR="000431DD">
        <w:rPr>
          <w:rFonts w:eastAsia="Times New Roman"/>
          <w:iCs/>
          <w:color w:val="auto"/>
          <w:szCs w:val="20"/>
          <w:lang w:eastAsia="en-US"/>
        </w:rPr>
        <w:t xml:space="preserve">in relation to any asset or entity connected to this Agreement </w:t>
      </w:r>
      <w:r w:rsidR="000E2E19">
        <w:rPr>
          <w:rFonts w:eastAsia="Times New Roman"/>
          <w:iCs/>
          <w:color w:val="auto"/>
          <w:szCs w:val="20"/>
          <w:lang w:eastAsia="en-US"/>
        </w:rPr>
        <w:t>(NSI Notice or Order),</w:t>
      </w:r>
      <w:r w:rsidR="000E2E19" w:rsidRPr="000E2E19">
        <w:rPr>
          <w:rFonts w:eastAsia="Times New Roman"/>
          <w:iCs/>
          <w:color w:val="auto"/>
          <w:szCs w:val="20"/>
          <w:lang w:eastAsia="en-US"/>
        </w:rPr>
        <w:t xml:space="preserve"> and on request of any other Party(</w:t>
      </w:r>
      <w:proofErr w:type="spellStart"/>
      <w:r w:rsidR="000E2E19" w:rsidRPr="000E2E19">
        <w:rPr>
          <w:rFonts w:eastAsia="Times New Roman"/>
          <w:iCs/>
          <w:color w:val="auto"/>
          <w:szCs w:val="20"/>
          <w:lang w:eastAsia="en-US"/>
        </w:rPr>
        <w:t>ies</w:t>
      </w:r>
      <w:proofErr w:type="spellEnd"/>
      <w:r w:rsidR="000E2E19" w:rsidRPr="000E2E19">
        <w:rPr>
          <w:rFonts w:eastAsia="Times New Roman"/>
          <w:iCs/>
          <w:color w:val="auto"/>
          <w:szCs w:val="20"/>
          <w:lang w:eastAsia="en-US"/>
        </w:rPr>
        <w:t>) provide reasonable assistance to such other Party(</w:t>
      </w:r>
      <w:proofErr w:type="spellStart"/>
      <w:r w:rsidR="000E2E19" w:rsidRPr="000E2E19">
        <w:rPr>
          <w:rFonts w:eastAsia="Times New Roman"/>
          <w:iCs/>
          <w:color w:val="auto"/>
          <w:szCs w:val="20"/>
          <w:lang w:eastAsia="en-US"/>
        </w:rPr>
        <w:t>ies</w:t>
      </w:r>
      <w:proofErr w:type="spellEnd"/>
      <w:r w:rsidR="000E2E19" w:rsidRPr="000E2E19">
        <w:rPr>
          <w:rFonts w:eastAsia="Times New Roman"/>
          <w:iCs/>
          <w:color w:val="auto"/>
          <w:szCs w:val="20"/>
          <w:lang w:eastAsia="en-US"/>
        </w:rPr>
        <w:t>) in connection with compliance with any NSI Notice or Order</w:t>
      </w:r>
      <w:r w:rsidR="000E2E19">
        <w:rPr>
          <w:rFonts w:eastAsia="Times New Roman"/>
          <w:iCs/>
          <w:color w:val="auto"/>
          <w:szCs w:val="20"/>
          <w:lang w:eastAsia="en-US"/>
        </w:rPr>
        <w:t xml:space="preserve">. Compliance </w:t>
      </w:r>
      <w:r w:rsidR="000431DD">
        <w:rPr>
          <w:rFonts w:eastAsia="Times New Roman"/>
          <w:iCs/>
          <w:color w:val="auto"/>
          <w:szCs w:val="20"/>
          <w:lang w:eastAsia="en-US"/>
        </w:rPr>
        <w:t>may require</w:t>
      </w:r>
      <w:r w:rsidR="000E2E19">
        <w:rPr>
          <w:rFonts w:eastAsia="Times New Roman"/>
          <w:iCs/>
          <w:color w:val="auto"/>
          <w:szCs w:val="20"/>
          <w:lang w:eastAsia="en-US"/>
        </w:rPr>
        <w:t xml:space="preserve"> good faith negotiation of any necessary amendments to this Agreement</w:t>
      </w:r>
      <w:r w:rsidR="000431DD">
        <w:rPr>
          <w:rFonts w:eastAsia="Times New Roman"/>
          <w:iCs/>
          <w:color w:val="auto"/>
          <w:szCs w:val="20"/>
          <w:lang w:eastAsia="en-US"/>
        </w:rPr>
        <w:t xml:space="preserve">, failing which this Agreement will terminate automatically in accordance with any </w:t>
      </w:r>
      <w:proofErr w:type="gramStart"/>
      <w:r w:rsidR="000431DD">
        <w:rPr>
          <w:rFonts w:eastAsia="Times New Roman"/>
          <w:iCs/>
          <w:color w:val="auto"/>
          <w:szCs w:val="20"/>
          <w:lang w:eastAsia="en-US"/>
        </w:rPr>
        <w:t>time period</w:t>
      </w:r>
      <w:proofErr w:type="gramEnd"/>
      <w:r w:rsidR="000431DD">
        <w:rPr>
          <w:rFonts w:eastAsia="Times New Roman"/>
          <w:iCs/>
          <w:color w:val="auto"/>
          <w:szCs w:val="20"/>
          <w:lang w:eastAsia="en-US"/>
        </w:rPr>
        <w:t xml:space="preserve"> prescribed in a relevant NSI Notice or Order (or </w:t>
      </w:r>
      <w:r w:rsidR="000431DD" w:rsidRPr="00E04F89">
        <w:rPr>
          <w:rFonts w:eastAsia="Times New Roman"/>
        </w:rPr>
        <w:t>where no</w:t>
      </w:r>
      <w:r w:rsidR="000431DD">
        <w:rPr>
          <w:rFonts w:eastAsia="Times New Roman"/>
        </w:rPr>
        <w:t xml:space="preserve"> such</w:t>
      </w:r>
      <w:r w:rsidR="000431DD" w:rsidRPr="00E04F89">
        <w:rPr>
          <w:rFonts w:eastAsia="Times New Roman"/>
        </w:rPr>
        <w:t xml:space="preserve"> time period is stated</w:t>
      </w:r>
      <w:r w:rsidR="000431DD">
        <w:rPr>
          <w:rFonts w:eastAsia="Times New Roman"/>
        </w:rPr>
        <w:t xml:space="preserve">, </w:t>
      </w:r>
      <w:r w:rsidR="000431DD" w:rsidRPr="00E04F89">
        <w:rPr>
          <w:rFonts w:eastAsia="Times New Roman"/>
        </w:rPr>
        <w:t xml:space="preserve">within </w:t>
      </w:r>
      <w:r w:rsidR="000431DD">
        <w:rPr>
          <w:rFonts w:eastAsia="Times New Roman"/>
        </w:rPr>
        <w:t>28</w:t>
      </w:r>
      <w:r w:rsidR="000431DD" w:rsidRPr="00E04F89">
        <w:rPr>
          <w:rFonts w:eastAsia="Times New Roman"/>
        </w:rPr>
        <w:t xml:space="preserve"> days of the date of the </w:t>
      </w:r>
      <w:r w:rsidR="000431DD">
        <w:rPr>
          <w:rFonts w:eastAsia="Times New Roman"/>
        </w:rPr>
        <w:t xml:space="preserve">relevant </w:t>
      </w:r>
      <w:r w:rsidR="000431DD" w:rsidRPr="00E04F89">
        <w:rPr>
          <w:rFonts w:eastAsia="Times New Roman"/>
        </w:rPr>
        <w:t>NSI Notice or Order</w:t>
      </w:r>
      <w:r w:rsidR="000431DD">
        <w:rPr>
          <w:rFonts w:eastAsia="Times New Roman"/>
        </w:rPr>
        <w:t>).</w:t>
      </w:r>
      <w:r w:rsidR="000431DD">
        <w:rPr>
          <w:rFonts w:eastAsia="Times New Roman"/>
          <w:iCs/>
          <w:color w:val="auto"/>
          <w:szCs w:val="20"/>
          <w:lang w:eastAsia="en-US"/>
        </w:rPr>
        <w:t xml:space="preserve"> </w:t>
      </w:r>
      <w:r w:rsidR="00643355" w:rsidRPr="00643355">
        <w:rPr>
          <w:rFonts w:eastAsia="Times New Roman"/>
          <w:iCs/>
          <w:color w:val="auto"/>
          <w:szCs w:val="20"/>
          <w:lang w:eastAsia="en-US"/>
        </w:rPr>
        <w:t>Where the Parties consider this Agreement meets the criteria for a notifiable acquisition under the NSI Act, both Parties shall assist each other to ensure compliance and completion of the notification. Each Party shall bear their own costs and expenses incurred, except those incurred because a Party has failed to make a mandatory notification where required. Any failure by a Party to comply with this clause shall entitle the other party to give the non-compliant party 30 days’ written notice to terminate the Agreement.  Any notification to the relevant UK government department, body or agency under the Act shall not be a breach of clause</w:t>
      </w:r>
      <w:r w:rsidR="00643355">
        <w:rPr>
          <w:rFonts w:eastAsia="Times New Roman"/>
          <w:iCs/>
          <w:color w:val="auto"/>
          <w:szCs w:val="20"/>
          <w:lang w:eastAsia="en-US"/>
        </w:rPr>
        <w:t xml:space="preserve"> 6.</w:t>
      </w:r>
    </w:p>
    <w:p w14:paraId="3CA6FD15" w14:textId="77777777" w:rsidR="00643355" w:rsidRDefault="00643355" w:rsidP="00260298">
      <w:pPr>
        <w:spacing w:after="0" w:line="240" w:lineRule="auto"/>
        <w:ind w:left="567" w:hanging="567"/>
        <w:jc w:val="both"/>
        <w:rPr>
          <w:rFonts w:eastAsia="Times New Roman"/>
          <w:iCs/>
          <w:color w:val="auto"/>
          <w:szCs w:val="20"/>
          <w:lang w:eastAsia="en-US"/>
        </w:rPr>
      </w:pPr>
    </w:p>
    <w:p w14:paraId="5222CFF7" w14:textId="55F0E35A" w:rsidR="00260298" w:rsidRPr="00260298" w:rsidRDefault="00643355" w:rsidP="00260298">
      <w:pPr>
        <w:spacing w:after="0" w:line="240" w:lineRule="auto"/>
        <w:ind w:left="567" w:hanging="567"/>
        <w:jc w:val="both"/>
        <w:rPr>
          <w:rFonts w:eastAsia="Times New Roman"/>
          <w:iCs/>
          <w:color w:val="auto"/>
          <w:szCs w:val="20"/>
          <w:lang w:eastAsia="en-US"/>
        </w:rPr>
      </w:pPr>
      <w:r>
        <w:rPr>
          <w:rFonts w:eastAsia="Times New Roman"/>
          <w:iCs/>
          <w:color w:val="auto"/>
          <w:szCs w:val="20"/>
          <w:lang w:eastAsia="en-US"/>
        </w:rPr>
        <w:t>11.</w:t>
      </w:r>
      <w:r>
        <w:rPr>
          <w:rFonts w:eastAsia="Times New Roman"/>
          <w:iCs/>
          <w:color w:val="auto"/>
          <w:szCs w:val="20"/>
          <w:lang w:eastAsia="en-US"/>
        </w:rPr>
        <w:tab/>
      </w:r>
      <w:r w:rsidR="00260298" w:rsidRPr="00260298">
        <w:rPr>
          <w:rFonts w:eastAsia="Times New Roman"/>
          <w:iCs/>
          <w:color w:val="auto"/>
          <w:szCs w:val="20"/>
          <w:lang w:eastAsia="en-US"/>
        </w:rPr>
        <w:t xml:space="preserve">Neither the University nor the Company shall use the name, crest, </w:t>
      </w:r>
      <w:proofErr w:type="gramStart"/>
      <w:r w:rsidR="00260298" w:rsidRPr="00260298">
        <w:rPr>
          <w:rFonts w:eastAsia="Times New Roman"/>
          <w:iCs/>
          <w:color w:val="auto"/>
          <w:szCs w:val="20"/>
          <w:lang w:eastAsia="en-US"/>
        </w:rPr>
        <w:t>logo</w:t>
      </w:r>
      <w:proofErr w:type="gramEnd"/>
      <w:r w:rsidR="00260298" w:rsidRPr="00260298">
        <w:rPr>
          <w:rFonts w:eastAsia="Times New Roman"/>
          <w:iCs/>
          <w:color w:val="auto"/>
          <w:szCs w:val="20"/>
          <w:lang w:eastAsia="en-US"/>
        </w:rPr>
        <w:t xml:space="preserve"> or registered image of the other in a press release or promotional materials, without the prior written consent of the other; provided however that publication of the sums received from the Company in the University’s annual report and similar publications shall not be regarded as breach of this clause.</w:t>
      </w:r>
    </w:p>
    <w:p w14:paraId="1C911D03"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0612AD3F" w14:textId="0ADC7632" w:rsidR="00260298" w:rsidRPr="00260298" w:rsidRDefault="00260298" w:rsidP="00260298">
      <w:pPr>
        <w:spacing w:after="0" w:line="240" w:lineRule="auto"/>
        <w:ind w:left="567" w:hanging="567"/>
        <w:jc w:val="both"/>
        <w:rPr>
          <w:rFonts w:eastAsia="Times New Roman"/>
          <w:iCs/>
          <w:color w:val="auto"/>
          <w:szCs w:val="20"/>
          <w:lang w:eastAsia="en-US"/>
        </w:rPr>
      </w:pPr>
      <w:r w:rsidRPr="00260298">
        <w:rPr>
          <w:rFonts w:eastAsia="Times New Roman"/>
          <w:iCs/>
          <w:color w:val="auto"/>
          <w:szCs w:val="20"/>
          <w:lang w:eastAsia="en-US"/>
        </w:rPr>
        <w:t>1</w:t>
      </w:r>
      <w:r w:rsidR="00643355">
        <w:rPr>
          <w:rFonts w:eastAsia="Times New Roman"/>
          <w:iCs/>
          <w:color w:val="auto"/>
          <w:szCs w:val="20"/>
          <w:lang w:eastAsia="en-US"/>
        </w:rPr>
        <w:t>2</w:t>
      </w:r>
      <w:r w:rsidRPr="00260298">
        <w:rPr>
          <w:rFonts w:eastAsia="Times New Roman"/>
          <w:iCs/>
          <w:color w:val="auto"/>
          <w:szCs w:val="20"/>
          <w:lang w:eastAsia="en-US"/>
        </w:rPr>
        <w:t>.</w:t>
      </w:r>
      <w:r w:rsidRPr="00260298">
        <w:rPr>
          <w:rFonts w:eastAsia="Times New Roman"/>
          <w:iCs/>
          <w:color w:val="auto"/>
          <w:szCs w:val="20"/>
          <w:lang w:eastAsia="en-US"/>
        </w:rPr>
        <w:tab/>
        <w:t xml:space="preserve">This Agreement </w:t>
      </w:r>
      <w:r w:rsidR="008E17A1" w:rsidRPr="008E17A1">
        <w:rPr>
          <w:rFonts w:eastAsia="Times New Roman"/>
          <w:iCs/>
          <w:color w:val="auto"/>
          <w:szCs w:val="20"/>
          <w:lang w:eastAsia="en-US"/>
        </w:rPr>
        <w:t>may be executed in any number of counterparts</w:t>
      </w:r>
      <w:r w:rsidR="008E17A1">
        <w:rPr>
          <w:rFonts w:eastAsia="Times New Roman"/>
          <w:iCs/>
          <w:color w:val="auto"/>
          <w:szCs w:val="20"/>
          <w:lang w:eastAsia="en-US"/>
        </w:rPr>
        <w:t xml:space="preserve"> and </w:t>
      </w:r>
      <w:r w:rsidRPr="00260298">
        <w:rPr>
          <w:rFonts w:eastAsia="Times New Roman"/>
          <w:iCs/>
          <w:color w:val="auto"/>
          <w:szCs w:val="20"/>
          <w:lang w:eastAsia="en-US"/>
        </w:rPr>
        <w:t>shall be governed by, and construed in accordance with, Scots Law.  The Scottish Courts shall have exclusive jurisdiction to deal with any dispute which may arise out of or in connection with this Agreement.</w:t>
      </w:r>
    </w:p>
    <w:p w14:paraId="158D035C" w14:textId="77777777" w:rsidR="00260298" w:rsidRPr="00260298" w:rsidRDefault="00260298" w:rsidP="00260298">
      <w:pPr>
        <w:spacing w:after="0" w:line="240" w:lineRule="auto"/>
        <w:ind w:left="567" w:hanging="567"/>
        <w:jc w:val="both"/>
        <w:rPr>
          <w:rFonts w:eastAsia="Times New Roman"/>
          <w:iCs/>
          <w:color w:val="auto"/>
          <w:szCs w:val="20"/>
          <w:lang w:eastAsia="en-US"/>
        </w:rPr>
      </w:pPr>
    </w:p>
    <w:p w14:paraId="5DC6A01C" w14:textId="77777777" w:rsidR="00260298" w:rsidRPr="00260298" w:rsidRDefault="00260298" w:rsidP="00260298">
      <w:pPr>
        <w:spacing w:after="0" w:line="240" w:lineRule="auto"/>
        <w:jc w:val="both"/>
        <w:rPr>
          <w:rFonts w:eastAsia="Times New Roman"/>
          <w:iCs/>
          <w:color w:val="auto"/>
          <w:szCs w:val="20"/>
          <w:lang w:eastAsia="en-US"/>
        </w:rPr>
      </w:pPr>
    </w:p>
    <w:p w14:paraId="27F93B26"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b/>
          <w:color w:val="auto"/>
          <w:szCs w:val="20"/>
          <w:lang w:eastAsia="en-US"/>
        </w:rPr>
        <w:t xml:space="preserve">IN WITNESS WHEREOF </w:t>
      </w:r>
      <w:r w:rsidRPr="00260298">
        <w:rPr>
          <w:rFonts w:eastAsia="Times New Roman"/>
          <w:color w:val="auto"/>
          <w:szCs w:val="20"/>
          <w:lang w:eastAsia="en-US"/>
        </w:rPr>
        <w:t xml:space="preserve">this Agreement is executed as </w:t>
      </w:r>
      <w:proofErr w:type="gramStart"/>
      <w:r w:rsidRPr="00260298">
        <w:rPr>
          <w:rFonts w:eastAsia="Times New Roman"/>
          <w:color w:val="auto"/>
          <w:szCs w:val="20"/>
          <w:lang w:eastAsia="en-US"/>
        </w:rPr>
        <w:t>follows:-</w:t>
      </w:r>
      <w:proofErr w:type="gramEnd"/>
      <w:r w:rsidRPr="00260298">
        <w:rPr>
          <w:rFonts w:eastAsia="Times New Roman"/>
          <w:color w:val="auto"/>
          <w:szCs w:val="20"/>
          <w:lang w:eastAsia="en-US"/>
        </w:rPr>
        <w:t xml:space="preserve"> </w:t>
      </w:r>
    </w:p>
    <w:p w14:paraId="1F5EE6A4" w14:textId="77777777" w:rsidR="00260298" w:rsidRPr="00260298" w:rsidRDefault="00260298" w:rsidP="00260298">
      <w:pPr>
        <w:spacing w:after="0" w:line="240" w:lineRule="auto"/>
        <w:jc w:val="both"/>
        <w:rPr>
          <w:rFonts w:eastAsia="Times New Roman"/>
          <w:color w:val="auto"/>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3266"/>
        <w:gridCol w:w="515"/>
        <w:gridCol w:w="1085"/>
        <w:gridCol w:w="3679"/>
      </w:tblGrid>
      <w:tr w:rsidR="00260298" w:rsidRPr="00260298" w14:paraId="3CD4291F" w14:textId="77777777" w:rsidTr="00F439E2">
        <w:tc>
          <w:tcPr>
            <w:tcW w:w="4351" w:type="dxa"/>
            <w:gridSpan w:val="2"/>
            <w:tcBorders>
              <w:top w:val="nil"/>
              <w:left w:val="nil"/>
              <w:bottom w:val="nil"/>
              <w:right w:val="nil"/>
            </w:tcBorders>
            <w:shd w:val="clear" w:color="auto" w:fill="auto"/>
          </w:tcPr>
          <w:p w14:paraId="16C2E025" w14:textId="77777777" w:rsidR="00260298" w:rsidRPr="00260298" w:rsidRDefault="00260298" w:rsidP="00260298">
            <w:pPr>
              <w:spacing w:after="0" w:line="240" w:lineRule="auto"/>
              <w:jc w:val="both"/>
              <w:rPr>
                <w:rFonts w:eastAsia="Times New Roman"/>
                <w:color w:val="auto"/>
                <w:szCs w:val="20"/>
                <w:lang w:val="en-US" w:eastAsia="en-US"/>
              </w:rPr>
            </w:pPr>
            <w:r w:rsidRPr="00260298">
              <w:rPr>
                <w:rFonts w:eastAsia="Times New Roman"/>
                <w:color w:val="auto"/>
                <w:szCs w:val="20"/>
                <w:lang w:eastAsia="en-US"/>
              </w:rPr>
              <w:t>for and on behalf of the University</w:t>
            </w:r>
          </w:p>
          <w:p w14:paraId="4D1DB89E" w14:textId="77777777" w:rsidR="00260298" w:rsidRPr="00260298" w:rsidRDefault="00260298" w:rsidP="00260298">
            <w:pPr>
              <w:tabs>
                <w:tab w:val="left" w:pos="567"/>
                <w:tab w:val="left" w:pos="1134"/>
                <w:tab w:val="left" w:pos="1260"/>
                <w:tab w:val="left" w:pos="1701"/>
                <w:tab w:val="left" w:pos="2268"/>
                <w:tab w:val="left" w:pos="2835"/>
                <w:tab w:val="left" w:pos="3402"/>
                <w:tab w:val="left" w:pos="3969"/>
                <w:tab w:val="left" w:pos="4536"/>
                <w:tab w:val="left" w:pos="5103"/>
              </w:tabs>
              <w:spacing w:after="0" w:line="240" w:lineRule="auto"/>
              <w:jc w:val="both"/>
              <w:rPr>
                <w:rFonts w:eastAsia="Times New Roman"/>
                <w:color w:val="auto"/>
                <w:szCs w:val="20"/>
                <w:lang w:eastAsia="en-US"/>
              </w:rPr>
            </w:pPr>
          </w:p>
        </w:tc>
        <w:tc>
          <w:tcPr>
            <w:tcW w:w="515" w:type="dxa"/>
            <w:tcBorders>
              <w:top w:val="nil"/>
              <w:left w:val="nil"/>
              <w:bottom w:val="nil"/>
              <w:right w:val="nil"/>
            </w:tcBorders>
            <w:shd w:val="clear" w:color="auto" w:fill="auto"/>
          </w:tcPr>
          <w:p w14:paraId="084062B0" w14:textId="77777777" w:rsidR="00260298" w:rsidRPr="00260298" w:rsidRDefault="00260298" w:rsidP="00260298">
            <w:pPr>
              <w:tabs>
                <w:tab w:val="left" w:pos="567"/>
                <w:tab w:val="left" w:pos="1134"/>
                <w:tab w:val="left" w:pos="1260"/>
                <w:tab w:val="left" w:pos="1701"/>
                <w:tab w:val="left" w:pos="2268"/>
                <w:tab w:val="left" w:pos="2835"/>
                <w:tab w:val="left" w:pos="3402"/>
                <w:tab w:val="left" w:pos="3969"/>
                <w:tab w:val="left" w:pos="4536"/>
                <w:tab w:val="left" w:pos="5103"/>
              </w:tabs>
              <w:spacing w:after="0" w:line="240" w:lineRule="auto"/>
              <w:jc w:val="both"/>
              <w:rPr>
                <w:rFonts w:eastAsia="Times New Roman"/>
                <w:color w:val="auto"/>
                <w:szCs w:val="20"/>
                <w:lang w:eastAsia="en-US"/>
              </w:rPr>
            </w:pPr>
          </w:p>
        </w:tc>
        <w:tc>
          <w:tcPr>
            <w:tcW w:w="4764" w:type="dxa"/>
            <w:gridSpan w:val="2"/>
            <w:tcBorders>
              <w:top w:val="nil"/>
              <w:left w:val="nil"/>
              <w:bottom w:val="nil"/>
              <w:right w:val="nil"/>
            </w:tcBorders>
            <w:shd w:val="clear" w:color="auto" w:fill="auto"/>
          </w:tcPr>
          <w:p w14:paraId="2916B2E2"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r w:rsidRPr="00260298">
              <w:rPr>
                <w:rFonts w:eastAsia="Times New Roman"/>
                <w:color w:val="auto"/>
                <w:szCs w:val="20"/>
                <w:lang w:eastAsia="en-US"/>
              </w:rPr>
              <w:t xml:space="preserve">for and on behalf of </w:t>
            </w:r>
            <w:r w:rsidRPr="00260298">
              <w:rPr>
                <w:rFonts w:eastAsia="Times New Roman"/>
                <w:b/>
                <w:color w:val="auto"/>
                <w:szCs w:val="20"/>
                <w:lang w:eastAsia="en-US"/>
              </w:rPr>
              <w:t xml:space="preserve">the Company </w:t>
            </w:r>
          </w:p>
          <w:p w14:paraId="66D963BD"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p>
        </w:tc>
      </w:tr>
      <w:tr w:rsidR="00260298" w:rsidRPr="00260298" w14:paraId="7D6C237E" w14:textId="77777777" w:rsidTr="00F439E2">
        <w:tc>
          <w:tcPr>
            <w:tcW w:w="1085" w:type="dxa"/>
            <w:tcBorders>
              <w:top w:val="nil"/>
              <w:left w:val="nil"/>
              <w:bottom w:val="nil"/>
              <w:right w:val="nil"/>
            </w:tcBorders>
            <w:shd w:val="clear" w:color="auto" w:fill="auto"/>
          </w:tcPr>
          <w:p w14:paraId="323A4D79"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color w:val="auto"/>
                <w:szCs w:val="20"/>
                <w:lang w:eastAsia="en-US"/>
              </w:rPr>
              <w:t>Signed:</w:t>
            </w:r>
          </w:p>
        </w:tc>
        <w:tc>
          <w:tcPr>
            <w:tcW w:w="3266" w:type="dxa"/>
            <w:tcBorders>
              <w:top w:val="nil"/>
              <w:left w:val="nil"/>
              <w:bottom w:val="single" w:sz="4" w:space="0" w:color="auto"/>
              <w:right w:val="nil"/>
            </w:tcBorders>
            <w:shd w:val="clear" w:color="auto" w:fill="auto"/>
          </w:tcPr>
          <w:p w14:paraId="01BAF22D" w14:textId="77777777" w:rsidR="00260298" w:rsidRPr="00260298" w:rsidRDefault="00260298" w:rsidP="00260298">
            <w:pPr>
              <w:spacing w:after="0" w:line="240" w:lineRule="auto"/>
              <w:jc w:val="both"/>
              <w:rPr>
                <w:rFonts w:eastAsia="Times New Roman"/>
                <w:color w:val="auto"/>
                <w:szCs w:val="20"/>
                <w:lang w:eastAsia="en-US"/>
              </w:rPr>
            </w:pPr>
          </w:p>
        </w:tc>
        <w:tc>
          <w:tcPr>
            <w:tcW w:w="515" w:type="dxa"/>
            <w:tcBorders>
              <w:top w:val="nil"/>
              <w:left w:val="nil"/>
              <w:bottom w:val="nil"/>
              <w:right w:val="nil"/>
            </w:tcBorders>
            <w:shd w:val="clear" w:color="auto" w:fill="auto"/>
          </w:tcPr>
          <w:p w14:paraId="7BE96C4E" w14:textId="77777777" w:rsidR="00260298" w:rsidRPr="00260298" w:rsidRDefault="00260298" w:rsidP="00260298">
            <w:pPr>
              <w:tabs>
                <w:tab w:val="left" w:pos="567"/>
                <w:tab w:val="left" w:pos="1134"/>
                <w:tab w:val="left" w:pos="1260"/>
                <w:tab w:val="left" w:pos="1701"/>
                <w:tab w:val="left" w:pos="2268"/>
                <w:tab w:val="left" w:pos="2835"/>
                <w:tab w:val="left" w:pos="3402"/>
                <w:tab w:val="left" w:pos="3969"/>
                <w:tab w:val="left" w:pos="4536"/>
                <w:tab w:val="left" w:pos="5103"/>
              </w:tabs>
              <w:spacing w:after="0" w:line="240" w:lineRule="auto"/>
              <w:jc w:val="both"/>
              <w:rPr>
                <w:rFonts w:eastAsia="Times New Roman"/>
                <w:color w:val="auto"/>
                <w:szCs w:val="20"/>
                <w:lang w:eastAsia="en-US"/>
              </w:rPr>
            </w:pPr>
          </w:p>
        </w:tc>
        <w:tc>
          <w:tcPr>
            <w:tcW w:w="1085" w:type="dxa"/>
            <w:tcBorders>
              <w:top w:val="nil"/>
              <w:left w:val="nil"/>
              <w:bottom w:val="nil"/>
              <w:right w:val="nil"/>
            </w:tcBorders>
            <w:shd w:val="clear" w:color="auto" w:fill="auto"/>
          </w:tcPr>
          <w:p w14:paraId="44ECE2E0"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r w:rsidRPr="00260298">
              <w:rPr>
                <w:rFonts w:eastAsia="Times New Roman"/>
                <w:color w:val="auto"/>
                <w:szCs w:val="20"/>
                <w:lang w:eastAsia="en-US"/>
              </w:rPr>
              <w:t>Signed:</w:t>
            </w:r>
          </w:p>
        </w:tc>
        <w:tc>
          <w:tcPr>
            <w:tcW w:w="3679" w:type="dxa"/>
            <w:tcBorders>
              <w:top w:val="nil"/>
              <w:left w:val="nil"/>
              <w:bottom w:val="single" w:sz="4" w:space="0" w:color="auto"/>
              <w:right w:val="nil"/>
            </w:tcBorders>
            <w:shd w:val="clear" w:color="auto" w:fill="auto"/>
          </w:tcPr>
          <w:p w14:paraId="4EC88391"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p>
        </w:tc>
      </w:tr>
      <w:tr w:rsidR="00260298" w:rsidRPr="00260298" w14:paraId="003A866F" w14:textId="77777777" w:rsidTr="00F439E2">
        <w:tc>
          <w:tcPr>
            <w:tcW w:w="1085" w:type="dxa"/>
            <w:tcBorders>
              <w:top w:val="nil"/>
              <w:left w:val="nil"/>
              <w:bottom w:val="nil"/>
              <w:right w:val="nil"/>
            </w:tcBorders>
            <w:shd w:val="clear" w:color="auto" w:fill="auto"/>
          </w:tcPr>
          <w:p w14:paraId="389AA677" w14:textId="77777777" w:rsidR="00260298" w:rsidRPr="00260298" w:rsidRDefault="00260298" w:rsidP="00260298">
            <w:pPr>
              <w:spacing w:after="0" w:line="240" w:lineRule="auto"/>
              <w:jc w:val="both"/>
              <w:rPr>
                <w:rFonts w:eastAsia="Times New Roman"/>
                <w:color w:val="auto"/>
                <w:szCs w:val="20"/>
                <w:lang w:eastAsia="en-US"/>
              </w:rPr>
            </w:pPr>
          </w:p>
          <w:p w14:paraId="1FF0E94A"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color w:val="auto"/>
                <w:szCs w:val="20"/>
                <w:lang w:eastAsia="en-US"/>
              </w:rPr>
              <w:t>Name:</w:t>
            </w:r>
          </w:p>
        </w:tc>
        <w:tc>
          <w:tcPr>
            <w:tcW w:w="3266" w:type="dxa"/>
            <w:tcBorders>
              <w:top w:val="single" w:sz="4" w:space="0" w:color="auto"/>
              <w:left w:val="nil"/>
              <w:bottom w:val="single" w:sz="4" w:space="0" w:color="auto"/>
              <w:right w:val="nil"/>
            </w:tcBorders>
            <w:shd w:val="clear" w:color="auto" w:fill="auto"/>
          </w:tcPr>
          <w:p w14:paraId="78328F5A" w14:textId="77777777" w:rsidR="00260298" w:rsidRPr="00260298" w:rsidRDefault="00260298" w:rsidP="00260298">
            <w:pPr>
              <w:spacing w:after="0" w:line="240" w:lineRule="auto"/>
              <w:jc w:val="both"/>
              <w:rPr>
                <w:rFonts w:eastAsia="Times New Roman"/>
                <w:color w:val="auto"/>
                <w:szCs w:val="20"/>
                <w:lang w:eastAsia="en-US"/>
              </w:rPr>
            </w:pPr>
          </w:p>
        </w:tc>
        <w:tc>
          <w:tcPr>
            <w:tcW w:w="515" w:type="dxa"/>
            <w:tcBorders>
              <w:top w:val="nil"/>
              <w:left w:val="nil"/>
              <w:bottom w:val="nil"/>
              <w:right w:val="nil"/>
            </w:tcBorders>
            <w:shd w:val="clear" w:color="auto" w:fill="auto"/>
          </w:tcPr>
          <w:p w14:paraId="46B256DF" w14:textId="77777777" w:rsidR="00260298" w:rsidRPr="00260298" w:rsidRDefault="00260298" w:rsidP="00260298">
            <w:pPr>
              <w:tabs>
                <w:tab w:val="left" w:pos="567"/>
                <w:tab w:val="left" w:pos="1134"/>
                <w:tab w:val="left" w:pos="1260"/>
                <w:tab w:val="left" w:pos="1701"/>
                <w:tab w:val="left" w:pos="2268"/>
                <w:tab w:val="left" w:pos="2835"/>
                <w:tab w:val="left" w:pos="3402"/>
                <w:tab w:val="left" w:pos="3969"/>
                <w:tab w:val="left" w:pos="4536"/>
                <w:tab w:val="left" w:pos="5103"/>
              </w:tabs>
              <w:spacing w:after="0" w:line="240" w:lineRule="auto"/>
              <w:jc w:val="both"/>
              <w:rPr>
                <w:rFonts w:eastAsia="Times New Roman"/>
                <w:color w:val="auto"/>
                <w:szCs w:val="20"/>
                <w:lang w:eastAsia="en-US"/>
              </w:rPr>
            </w:pPr>
          </w:p>
        </w:tc>
        <w:tc>
          <w:tcPr>
            <w:tcW w:w="1085" w:type="dxa"/>
            <w:tcBorders>
              <w:top w:val="nil"/>
              <w:left w:val="nil"/>
              <w:bottom w:val="nil"/>
              <w:right w:val="nil"/>
            </w:tcBorders>
            <w:shd w:val="clear" w:color="auto" w:fill="auto"/>
          </w:tcPr>
          <w:p w14:paraId="42BB877F"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p>
          <w:p w14:paraId="2F49EEDA"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r w:rsidRPr="00260298">
              <w:rPr>
                <w:rFonts w:eastAsia="Times New Roman"/>
                <w:color w:val="auto"/>
                <w:szCs w:val="20"/>
                <w:lang w:eastAsia="en-US"/>
              </w:rPr>
              <w:t>Name:</w:t>
            </w:r>
          </w:p>
        </w:tc>
        <w:tc>
          <w:tcPr>
            <w:tcW w:w="3679" w:type="dxa"/>
            <w:tcBorders>
              <w:top w:val="single" w:sz="4" w:space="0" w:color="auto"/>
              <w:left w:val="nil"/>
              <w:bottom w:val="single" w:sz="4" w:space="0" w:color="auto"/>
              <w:right w:val="nil"/>
            </w:tcBorders>
            <w:shd w:val="clear" w:color="auto" w:fill="auto"/>
          </w:tcPr>
          <w:p w14:paraId="425CE142"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p>
        </w:tc>
      </w:tr>
      <w:tr w:rsidR="00260298" w:rsidRPr="00260298" w14:paraId="790CAA90" w14:textId="77777777" w:rsidTr="00F439E2">
        <w:tc>
          <w:tcPr>
            <w:tcW w:w="1085" w:type="dxa"/>
            <w:tcBorders>
              <w:top w:val="nil"/>
              <w:left w:val="nil"/>
              <w:bottom w:val="nil"/>
              <w:right w:val="nil"/>
            </w:tcBorders>
            <w:shd w:val="clear" w:color="auto" w:fill="auto"/>
          </w:tcPr>
          <w:p w14:paraId="6044018D" w14:textId="77777777" w:rsidR="00260298" w:rsidRPr="00260298" w:rsidRDefault="00260298" w:rsidP="00260298">
            <w:pPr>
              <w:spacing w:after="0" w:line="240" w:lineRule="auto"/>
              <w:jc w:val="both"/>
              <w:rPr>
                <w:rFonts w:eastAsia="Times New Roman"/>
                <w:color w:val="auto"/>
                <w:szCs w:val="20"/>
                <w:lang w:eastAsia="en-US"/>
              </w:rPr>
            </w:pPr>
          </w:p>
          <w:p w14:paraId="2BFC6507"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color w:val="auto"/>
                <w:szCs w:val="20"/>
                <w:lang w:eastAsia="en-US"/>
              </w:rPr>
              <w:t>Title:</w:t>
            </w:r>
          </w:p>
        </w:tc>
        <w:tc>
          <w:tcPr>
            <w:tcW w:w="3266" w:type="dxa"/>
            <w:tcBorders>
              <w:top w:val="single" w:sz="4" w:space="0" w:color="auto"/>
              <w:left w:val="nil"/>
              <w:bottom w:val="single" w:sz="4" w:space="0" w:color="auto"/>
              <w:right w:val="nil"/>
            </w:tcBorders>
            <w:shd w:val="clear" w:color="auto" w:fill="auto"/>
          </w:tcPr>
          <w:p w14:paraId="0CBC8780" w14:textId="77777777" w:rsidR="00260298" w:rsidRPr="00260298" w:rsidRDefault="00260298" w:rsidP="00260298">
            <w:pPr>
              <w:spacing w:after="0" w:line="240" w:lineRule="auto"/>
              <w:jc w:val="both"/>
              <w:rPr>
                <w:rFonts w:eastAsia="Times New Roman"/>
                <w:color w:val="auto"/>
                <w:szCs w:val="20"/>
                <w:lang w:eastAsia="en-US"/>
              </w:rPr>
            </w:pPr>
          </w:p>
        </w:tc>
        <w:tc>
          <w:tcPr>
            <w:tcW w:w="515" w:type="dxa"/>
            <w:tcBorders>
              <w:top w:val="nil"/>
              <w:left w:val="nil"/>
              <w:bottom w:val="nil"/>
              <w:right w:val="nil"/>
            </w:tcBorders>
            <w:shd w:val="clear" w:color="auto" w:fill="auto"/>
          </w:tcPr>
          <w:p w14:paraId="37A6F7B1" w14:textId="77777777" w:rsidR="00260298" w:rsidRPr="00260298" w:rsidRDefault="00260298" w:rsidP="00260298">
            <w:pPr>
              <w:tabs>
                <w:tab w:val="left" w:pos="567"/>
                <w:tab w:val="left" w:pos="1134"/>
                <w:tab w:val="left" w:pos="1260"/>
                <w:tab w:val="left" w:pos="1701"/>
                <w:tab w:val="left" w:pos="2268"/>
                <w:tab w:val="left" w:pos="2835"/>
                <w:tab w:val="left" w:pos="3402"/>
                <w:tab w:val="left" w:pos="3969"/>
                <w:tab w:val="left" w:pos="4536"/>
                <w:tab w:val="left" w:pos="5103"/>
              </w:tabs>
              <w:spacing w:after="0" w:line="240" w:lineRule="auto"/>
              <w:jc w:val="both"/>
              <w:rPr>
                <w:rFonts w:eastAsia="Times New Roman"/>
                <w:color w:val="auto"/>
                <w:szCs w:val="20"/>
                <w:lang w:eastAsia="en-US"/>
              </w:rPr>
            </w:pPr>
          </w:p>
        </w:tc>
        <w:tc>
          <w:tcPr>
            <w:tcW w:w="1085" w:type="dxa"/>
            <w:tcBorders>
              <w:top w:val="nil"/>
              <w:left w:val="nil"/>
              <w:bottom w:val="nil"/>
              <w:right w:val="nil"/>
            </w:tcBorders>
            <w:shd w:val="clear" w:color="auto" w:fill="auto"/>
          </w:tcPr>
          <w:p w14:paraId="1B791200"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p>
          <w:p w14:paraId="0EB45588"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r w:rsidRPr="00260298">
              <w:rPr>
                <w:rFonts w:eastAsia="Times New Roman"/>
                <w:color w:val="auto"/>
                <w:szCs w:val="20"/>
                <w:lang w:eastAsia="en-US"/>
              </w:rPr>
              <w:t>Title:</w:t>
            </w:r>
          </w:p>
        </w:tc>
        <w:tc>
          <w:tcPr>
            <w:tcW w:w="3679" w:type="dxa"/>
            <w:tcBorders>
              <w:top w:val="single" w:sz="4" w:space="0" w:color="auto"/>
              <w:left w:val="nil"/>
              <w:bottom w:val="single" w:sz="4" w:space="0" w:color="auto"/>
              <w:right w:val="nil"/>
            </w:tcBorders>
            <w:shd w:val="clear" w:color="auto" w:fill="auto"/>
          </w:tcPr>
          <w:p w14:paraId="3741F97B"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p>
        </w:tc>
      </w:tr>
      <w:tr w:rsidR="00260298" w:rsidRPr="00260298" w14:paraId="0A7F57F4" w14:textId="77777777" w:rsidTr="00F439E2">
        <w:tc>
          <w:tcPr>
            <w:tcW w:w="1085" w:type="dxa"/>
            <w:tcBorders>
              <w:top w:val="nil"/>
              <w:left w:val="nil"/>
              <w:bottom w:val="nil"/>
              <w:right w:val="nil"/>
            </w:tcBorders>
            <w:shd w:val="clear" w:color="auto" w:fill="auto"/>
          </w:tcPr>
          <w:p w14:paraId="75F85011" w14:textId="77777777" w:rsidR="00260298" w:rsidRPr="00260298" w:rsidRDefault="00260298" w:rsidP="00260298">
            <w:pPr>
              <w:spacing w:after="0" w:line="240" w:lineRule="auto"/>
              <w:jc w:val="both"/>
              <w:rPr>
                <w:rFonts w:eastAsia="Times New Roman"/>
                <w:color w:val="auto"/>
                <w:szCs w:val="20"/>
                <w:lang w:eastAsia="en-US"/>
              </w:rPr>
            </w:pPr>
          </w:p>
          <w:p w14:paraId="5224A2D2"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color w:val="auto"/>
                <w:szCs w:val="20"/>
                <w:lang w:eastAsia="en-US"/>
              </w:rPr>
              <w:t>Dated:</w:t>
            </w:r>
          </w:p>
        </w:tc>
        <w:tc>
          <w:tcPr>
            <w:tcW w:w="3266" w:type="dxa"/>
            <w:tcBorders>
              <w:top w:val="single" w:sz="4" w:space="0" w:color="auto"/>
              <w:left w:val="nil"/>
              <w:bottom w:val="single" w:sz="4" w:space="0" w:color="auto"/>
              <w:right w:val="nil"/>
            </w:tcBorders>
            <w:shd w:val="clear" w:color="auto" w:fill="auto"/>
          </w:tcPr>
          <w:p w14:paraId="62873BDC" w14:textId="77777777" w:rsidR="00260298" w:rsidRPr="00260298" w:rsidRDefault="00260298" w:rsidP="00260298">
            <w:pPr>
              <w:spacing w:after="0" w:line="240" w:lineRule="auto"/>
              <w:jc w:val="both"/>
              <w:rPr>
                <w:rFonts w:eastAsia="Times New Roman"/>
                <w:color w:val="auto"/>
                <w:szCs w:val="20"/>
                <w:lang w:eastAsia="en-US"/>
              </w:rPr>
            </w:pPr>
          </w:p>
        </w:tc>
        <w:tc>
          <w:tcPr>
            <w:tcW w:w="515" w:type="dxa"/>
            <w:tcBorders>
              <w:top w:val="nil"/>
              <w:left w:val="nil"/>
              <w:bottom w:val="nil"/>
              <w:right w:val="nil"/>
            </w:tcBorders>
            <w:shd w:val="clear" w:color="auto" w:fill="auto"/>
          </w:tcPr>
          <w:p w14:paraId="79106480" w14:textId="77777777" w:rsidR="00260298" w:rsidRPr="00260298" w:rsidRDefault="00260298" w:rsidP="00260298">
            <w:pPr>
              <w:tabs>
                <w:tab w:val="left" w:pos="567"/>
                <w:tab w:val="left" w:pos="1134"/>
                <w:tab w:val="left" w:pos="1260"/>
                <w:tab w:val="left" w:pos="1701"/>
                <w:tab w:val="left" w:pos="2268"/>
                <w:tab w:val="left" w:pos="2835"/>
                <w:tab w:val="left" w:pos="3402"/>
                <w:tab w:val="left" w:pos="3969"/>
                <w:tab w:val="left" w:pos="4536"/>
                <w:tab w:val="left" w:pos="5103"/>
              </w:tabs>
              <w:spacing w:after="0" w:line="240" w:lineRule="auto"/>
              <w:jc w:val="both"/>
              <w:rPr>
                <w:rFonts w:eastAsia="Times New Roman"/>
                <w:color w:val="auto"/>
                <w:szCs w:val="20"/>
                <w:lang w:eastAsia="en-US"/>
              </w:rPr>
            </w:pPr>
          </w:p>
        </w:tc>
        <w:tc>
          <w:tcPr>
            <w:tcW w:w="1085" w:type="dxa"/>
            <w:tcBorders>
              <w:top w:val="nil"/>
              <w:left w:val="nil"/>
              <w:bottom w:val="nil"/>
              <w:right w:val="nil"/>
            </w:tcBorders>
            <w:shd w:val="clear" w:color="auto" w:fill="auto"/>
          </w:tcPr>
          <w:p w14:paraId="04EC6CD4"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p>
          <w:p w14:paraId="7D17AAE6"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r w:rsidRPr="00260298">
              <w:rPr>
                <w:rFonts w:eastAsia="Times New Roman"/>
                <w:color w:val="auto"/>
                <w:szCs w:val="20"/>
                <w:lang w:eastAsia="en-US"/>
              </w:rPr>
              <w:t>Dated:</w:t>
            </w:r>
          </w:p>
        </w:tc>
        <w:tc>
          <w:tcPr>
            <w:tcW w:w="3679" w:type="dxa"/>
            <w:tcBorders>
              <w:top w:val="single" w:sz="4" w:space="0" w:color="auto"/>
              <w:left w:val="nil"/>
              <w:bottom w:val="single" w:sz="4" w:space="0" w:color="auto"/>
              <w:right w:val="nil"/>
            </w:tcBorders>
            <w:shd w:val="clear" w:color="auto" w:fill="auto"/>
          </w:tcPr>
          <w:p w14:paraId="10042801"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p>
        </w:tc>
      </w:tr>
      <w:tr w:rsidR="00260298" w:rsidRPr="00260298" w14:paraId="752E801D" w14:textId="77777777" w:rsidTr="00F439E2">
        <w:tc>
          <w:tcPr>
            <w:tcW w:w="9630" w:type="dxa"/>
            <w:gridSpan w:val="5"/>
            <w:tcBorders>
              <w:top w:val="nil"/>
              <w:left w:val="nil"/>
              <w:bottom w:val="nil"/>
              <w:right w:val="nil"/>
            </w:tcBorders>
            <w:shd w:val="clear" w:color="auto" w:fill="auto"/>
          </w:tcPr>
          <w:p w14:paraId="525DD7D9" w14:textId="77777777" w:rsidR="00260298" w:rsidRPr="00260298" w:rsidRDefault="00260298" w:rsidP="00260298">
            <w:pPr>
              <w:tabs>
                <w:tab w:val="left" w:pos="567"/>
                <w:tab w:val="left" w:pos="1134"/>
                <w:tab w:val="left" w:pos="1260"/>
                <w:tab w:val="left" w:pos="1701"/>
                <w:tab w:val="left" w:pos="2268"/>
                <w:tab w:val="left" w:pos="2835"/>
                <w:tab w:val="left" w:pos="3402"/>
                <w:tab w:val="left" w:pos="3969"/>
                <w:tab w:val="left" w:pos="4536"/>
                <w:tab w:val="left" w:pos="5103"/>
              </w:tabs>
              <w:spacing w:after="0" w:line="240" w:lineRule="auto"/>
              <w:jc w:val="both"/>
              <w:rPr>
                <w:rFonts w:eastAsia="Times New Roman"/>
                <w:color w:val="auto"/>
                <w:szCs w:val="20"/>
                <w:lang w:eastAsia="en-US"/>
              </w:rPr>
            </w:pPr>
          </w:p>
        </w:tc>
      </w:tr>
      <w:tr w:rsidR="00260298" w:rsidRPr="00260298" w14:paraId="63C231DA" w14:textId="77777777" w:rsidTr="00F439E2">
        <w:tc>
          <w:tcPr>
            <w:tcW w:w="4351" w:type="dxa"/>
            <w:gridSpan w:val="2"/>
            <w:tcBorders>
              <w:top w:val="nil"/>
              <w:left w:val="nil"/>
              <w:bottom w:val="nil"/>
              <w:right w:val="nil"/>
            </w:tcBorders>
            <w:shd w:val="clear" w:color="auto" w:fill="auto"/>
          </w:tcPr>
          <w:p w14:paraId="13F5C20A" w14:textId="77777777" w:rsidR="00260298" w:rsidRPr="00260298" w:rsidRDefault="00260298" w:rsidP="00260298">
            <w:pPr>
              <w:tabs>
                <w:tab w:val="left" w:pos="567"/>
                <w:tab w:val="left" w:pos="1134"/>
                <w:tab w:val="left" w:pos="1260"/>
                <w:tab w:val="left" w:pos="1701"/>
                <w:tab w:val="left" w:pos="2268"/>
                <w:tab w:val="left" w:pos="2835"/>
                <w:tab w:val="left" w:pos="3402"/>
                <w:tab w:val="left" w:pos="3969"/>
                <w:tab w:val="left" w:pos="4536"/>
                <w:tab w:val="left" w:pos="5103"/>
              </w:tabs>
              <w:spacing w:after="0" w:line="240" w:lineRule="auto"/>
              <w:jc w:val="both"/>
              <w:rPr>
                <w:rFonts w:eastAsia="Times New Roman"/>
                <w:color w:val="auto"/>
                <w:szCs w:val="20"/>
                <w:lang w:eastAsia="en-US"/>
              </w:rPr>
            </w:pPr>
          </w:p>
        </w:tc>
        <w:tc>
          <w:tcPr>
            <w:tcW w:w="515" w:type="dxa"/>
            <w:tcBorders>
              <w:top w:val="nil"/>
              <w:left w:val="nil"/>
              <w:bottom w:val="nil"/>
              <w:right w:val="nil"/>
            </w:tcBorders>
            <w:shd w:val="clear" w:color="auto" w:fill="auto"/>
          </w:tcPr>
          <w:p w14:paraId="5621A384" w14:textId="77777777" w:rsidR="00260298" w:rsidRPr="00260298" w:rsidRDefault="00260298" w:rsidP="00260298">
            <w:pPr>
              <w:tabs>
                <w:tab w:val="left" w:pos="567"/>
                <w:tab w:val="left" w:pos="1134"/>
                <w:tab w:val="left" w:pos="1260"/>
                <w:tab w:val="left" w:pos="1701"/>
                <w:tab w:val="left" w:pos="2268"/>
                <w:tab w:val="left" w:pos="2835"/>
                <w:tab w:val="left" w:pos="3402"/>
                <w:tab w:val="left" w:pos="3969"/>
                <w:tab w:val="left" w:pos="4536"/>
                <w:tab w:val="left" w:pos="5103"/>
              </w:tabs>
              <w:spacing w:after="0" w:line="240" w:lineRule="auto"/>
              <w:jc w:val="both"/>
              <w:rPr>
                <w:rFonts w:eastAsia="Times New Roman"/>
                <w:color w:val="auto"/>
                <w:szCs w:val="20"/>
                <w:lang w:eastAsia="en-US"/>
              </w:rPr>
            </w:pPr>
          </w:p>
        </w:tc>
        <w:tc>
          <w:tcPr>
            <w:tcW w:w="4764" w:type="dxa"/>
            <w:gridSpan w:val="2"/>
            <w:tcBorders>
              <w:top w:val="nil"/>
              <w:left w:val="nil"/>
              <w:bottom w:val="nil"/>
              <w:right w:val="nil"/>
            </w:tcBorders>
            <w:shd w:val="clear" w:color="auto" w:fill="auto"/>
          </w:tcPr>
          <w:p w14:paraId="638AED65" w14:textId="77777777" w:rsidR="00260298" w:rsidRPr="00260298" w:rsidRDefault="00260298" w:rsidP="00260298">
            <w:pPr>
              <w:tabs>
                <w:tab w:val="left" w:pos="4536"/>
                <w:tab w:val="left" w:pos="5103"/>
              </w:tabs>
              <w:spacing w:after="0" w:line="240" w:lineRule="auto"/>
              <w:jc w:val="both"/>
              <w:rPr>
                <w:rFonts w:eastAsia="Times New Roman"/>
                <w:color w:val="auto"/>
                <w:szCs w:val="20"/>
                <w:lang w:eastAsia="en-US"/>
              </w:rPr>
            </w:pPr>
          </w:p>
        </w:tc>
      </w:tr>
    </w:tbl>
    <w:p w14:paraId="2BFF6332" w14:textId="77777777" w:rsidR="00260298" w:rsidRPr="00260298" w:rsidRDefault="00260298" w:rsidP="00260298">
      <w:pPr>
        <w:spacing w:after="0" w:line="240" w:lineRule="auto"/>
        <w:jc w:val="both"/>
        <w:rPr>
          <w:rFonts w:eastAsia="Times New Roman"/>
          <w:color w:val="auto"/>
          <w:szCs w:val="20"/>
          <w:lang w:eastAsia="en-US"/>
        </w:rPr>
      </w:pPr>
    </w:p>
    <w:p w14:paraId="7F8D3752" w14:textId="77777777" w:rsidR="00260298" w:rsidRPr="00260298" w:rsidRDefault="00260298" w:rsidP="00260298">
      <w:pPr>
        <w:spacing w:before="120" w:after="0" w:line="240" w:lineRule="auto"/>
        <w:jc w:val="both"/>
        <w:rPr>
          <w:rFonts w:eastAsia="Times New Roman"/>
          <w:b/>
          <w:color w:val="auto"/>
          <w:szCs w:val="20"/>
          <w:lang w:eastAsia="en-US"/>
        </w:rPr>
      </w:pPr>
      <w:r w:rsidRPr="00260298">
        <w:rPr>
          <w:rFonts w:eastAsia="Times New Roman"/>
          <w:b/>
          <w:color w:val="auto"/>
          <w:szCs w:val="20"/>
          <w:lang w:eastAsia="en-US"/>
        </w:rPr>
        <w:t xml:space="preserve">Having been advised that this is a legally binding document and been recommended that I take independent legal advice prior to entering into this Agreement </w:t>
      </w:r>
    </w:p>
    <w:p w14:paraId="679053E6" w14:textId="77777777" w:rsidR="00260298" w:rsidRPr="00260298" w:rsidRDefault="00260298" w:rsidP="00260298">
      <w:pPr>
        <w:spacing w:after="0" w:line="240" w:lineRule="auto"/>
        <w:jc w:val="both"/>
        <w:rPr>
          <w:rFonts w:eastAsia="Times New Roman"/>
          <w:b/>
          <w:color w:val="auto"/>
          <w:szCs w:val="20"/>
          <w:lang w:eastAsia="en-US"/>
        </w:rPr>
      </w:pPr>
    </w:p>
    <w:p w14:paraId="26EF9C5C" w14:textId="77777777" w:rsidR="00260298" w:rsidRPr="00260298" w:rsidRDefault="00260298" w:rsidP="00260298">
      <w:pPr>
        <w:spacing w:after="0" w:line="240" w:lineRule="auto"/>
        <w:jc w:val="both"/>
        <w:rPr>
          <w:rFonts w:eastAsia="Times New Roman"/>
          <w:b/>
          <w:color w:val="auto"/>
          <w:szCs w:val="20"/>
          <w:lang w:eastAsia="en-US"/>
        </w:rPr>
      </w:pPr>
      <w:r w:rsidRPr="00260298">
        <w:rPr>
          <w:rFonts w:eastAsia="Times New Roman"/>
          <w:b/>
          <w:color w:val="auto"/>
          <w:szCs w:val="20"/>
          <w:lang w:eastAsia="en-US"/>
        </w:rPr>
        <w:t>I, the Student, confirm that the terms of this Agreement are hereby accepted and agreed</w:t>
      </w:r>
    </w:p>
    <w:p w14:paraId="514E4E49" w14:textId="77777777" w:rsidR="00260298" w:rsidRPr="00260298" w:rsidRDefault="00260298" w:rsidP="00260298">
      <w:pPr>
        <w:spacing w:after="0" w:line="240" w:lineRule="auto"/>
        <w:jc w:val="both"/>
        <w:rPr>
          <w:rFonts w:eastAsia="Times New Roman"/>
          <w:color w:val="auto"/>
          <w:szCs w:val="20"/>
          <w:lang w:eastAsia="en-US"/>
        </w:rPr>
      </w:pPr>
    </w:p>
    <w:p w14:paraId="441E30B1"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color w:val="auto"/>
          <w:szCs w:val="20"/>
          <w:lang w:eastAsia="en-US"/>
        </w:rPr>
        <w:t xml:space="preserve">Signature </w:t>
      </w:r>
      <w:r w:rsidRPr="00260298">
        <w:rPr>
          <w:rFonts w:eastAsia="Times New Roman"/>
          <w:color w:val="auto"/>
          <w:szCs w:val="20"/>
          <w:lang w:eastAsia="en-US"/>
        </w:rPr>
        <w:tab/>
        <w:t>………………………………</w:t>
      </w:r>
      <w:proofErr w:type="gramStart"/>
      <w:r w:rsidRPr="00260298">
        <w:rPr>
          <w:rFonts w:eastAsia="Times New Roman"/>
          <w:color w:val="auto"/>
          <w:szCs w:val="20"/>
          <w:lang w:eastAsia="en-US"/>
        </w:rPr>
        <w:t>…..</w:t>
      </w:r>
      <w:proofErr w:type="gramEnd"/>
      <w:r w:rsidRPr="00260298">
        <w:rPr>
          <w:rFonts w:eastAsia="Times New Roman"/>
          <w:color w:val="auto"/>
          <w:szCs w:val="20"/>
          <w:lang w:eastAsia="en-US"/>
        </w:rPr>
        <w:tab/>
        <w:t xml:space="preserve">Date </w:t>
      </w:r>
      <w:r w:rsidRPr="00260298">
        <w:rPr>
          <w:rFonts w:eastAsia="Times New Roman"/>
          <w:color w:val="auto"/>
          <w:szCs w:val="20"/>
          <w:lang w:eastAsia="en-US"/>
        </w:rPr>
        <w:tab/>
        <w:t>………………………</w:t>
      </w:r>
      <w:proofErr w:type="gramStart"/>
      <w:r w:rsidRPr="00260298">
        <w:rPr>
          <w:rFonts w:eastAsia="Times New Roman"/>
          <w:color w:val="auto"/>
          <w:szCs w:val="20"/>
          <w:lang w:eastAsia="en-US"/>
        </w:rPr>
        <w:t>…..</w:t>
      </w:r>
      <w:proofErr w:type="gramEnd"/>
    </w:p>
    <w:p w14:paraId="553EDEE6" w14:textId="77777777" w:rsidR="00260298" w:rsidRPr="00260298" w:rsidRDefault="00260298" w:rsidP="00260298">
      <w:pPr>
        <w:spacing w:after="0" w:line="240" w:lineRule="auto"/>
        <w:jc w:val="both"/>
        <w:rPr>
          <w:rFonts w:eastAsia="Times New Roman"/>
          <w:color w:val="auto"/>
          <w:szCs w:val="20"/>
          <w:lang w:eastAsia="en-US"/>
        </w:rPr>
      </w:pPr>
      <w:r w:rsidRPr="00260298">
        <w:rPr>
          <w:rFonts w:eastAsia="Times New Roman"/>
          <w:color w:val="auto"/>
          <w:szCs w:val="20"/>
          <w:lang w:eastAsia="en-US"/>
        </w:rPr>
        <w:tab/>
      </w:r>
      <w:r w:rsidRPr="00260298">
        <w:rPr>
          <w:rFonts w:eastAsia="Times New Roman"/>
          <w:color w:val="auto"/>
          <w:szCs w:val="20"/>
          <w:lang w:eastAsia="en-US"/>
        </w:rPr>
        <w:tab/>
      </w:r>
    </w:p>
    <w:p w14:paraId="67FA0D45" w14:textId="77777777" w:rsidR="00260298" w:rsidRPr="00260298" w:rsidRDefault="00260298" w:rsidP="00260298">
      <w:pPr>
        <w:spacing w:after="0" w:line="240" w:lineRule="auto"/>
        <w:jc w:val="both"/>
        <w:rPr>
          <w:rFonts w:eastAsia="Times New Roman"/>
          <w:color w:val="auto"/>
          <w:szCs w:val="20"/>
          <w:lang w:eastAsia="en-US"/>
        </w:rPr>
      </w:pPr>
    </w:p>
    <w:p w14:paraId="6084080A" w14:textId="77777777" w:rsidR="00260298" w:rsidRPr="00260298" w:rsidRDefault="00260298" w:rsidP="00260298">
      <w:pPr>
        <w:spacing w:after="0" w:line="240" w:lineRule="auto"/>
        <w:jc w:val="both"/>
        <w:rPr>
          <w:szCs w:val="20"/>
        </w:rPr>
      </w:pPr>
    </w:p>
    <w:sectPr w:rsidR="00260298" w:rsidRPr="00260298" w:rsidSect="0045711F">
      <w:headerReference w:type="default" r:id="rId8"/>
      <w:footerReference w:type="default" r:id="rId9"/>
      <w:pgSz w:w="11906" w:h="16838" w:code="9"/>
      <w:pgMar w:top="720" w:right="720" w:bottom="720" w:left="720" w:header="426" w:footer="5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BCCF" w14:textId="77777777" w:rsidR="00E76914" w:rsidRDefault="00E76914" w:rsidP="00F5220C">
      <w:pPr>
        <w:spacing w:after="0" w:line="240" w:lineRule="auto"/>
      </w:pPr>
      <w:r>
        <w:separator/>
      </w:r>
    </w:p>
  </w:endnote>
  <w:endnote w:type="continuationSeparator" w:id="0">
    <w:p w14:paraId="08892D77" w14:textId="77777777" w:rsidR="00E76914" w:rsidRDefault="00E76914"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760C" w14:textId="0D5E436F" w:rsidR="00041E7E" w:rsidRDefault="008E17A1" w:rsidP="00DA20E4">
    <w:pPr>
      <w:spacing w:after="0"/>
      <w:jc w:val="center"/>
      <w:rPr>
        <w:rFonts w:asciiTheme="minorHAnsi" w:hAnsiTheme="minorHAnsi" w:cs="Tahoma"/>
        <w:b/>
        <w:color w:val="auto"/>
        <w:sz w:val="18"/>
        <w:szCs w:val="18"/>
        <w:shd w:val="clear" w:color="auto" w:fill="FFFFFF"/>
      </w:rPr>
    </w:pPr>
    <w:proofErr w:type="spellStart"/>
    <w:r>
      <w:rPr>
        <w:rFonts w:asciiTheme="minorHAnsi" w:hAnsiTheme="minorHAnsi" w:cs="Tahoma"/>
        <w:b/>
        <w:bCs/>
        <w:color w:val="auto"/>
        <w:sz w:val="18"/>
        <w:szCs w:val="18"/>
        <w:shd w:val="clear" w:color="auto" w:fill="FFFFFF"/>
      </w:rPr>
      <w:t>PhD</w:t>
    </w:r>
    <w:r w:rsidR="009F4D33">
      <w:rPr>
        <w:rFonts w:asciiTheme="minorHAnsi" w:hAnsiTheme="minorHAnsi" w:cs="Tahoma"/>
        <w:b/>
        <w:bCs/>
        <w:color w:val="auto"/>
        <w:sz w:val="18"/>
        <w:szCs w:val="18"/>
        <w:shd w:val="clear" w:color="auto" w:fill="FFFFFF"/>
      </w:rPr>
      <w:t>@Work</w:t>
    </w:r>
    <w:proofErr w:type="spellEnd"/>
  </w:p>
  <w:p w14:paraId="229A597E" w14:textId="3DEE3374" w:rsidR="00041E7E" w:rsidRPr="00041E7E" w:rsidRDefault="002E4D63" w:rsidP="00041E7E">
    <w:pPr>
      <w:jc w:val="center"/>
      <w:rPr>
        <w:rFonts w:asciiTheme="minorHAnsi" w:hAnsiTheme="minorHAnsi" w:cs="Tahoma"/>
        <w:b/>
        <w:color w:val="auto"/>
        <w:sz w:val="18"/>
        <w:szCs w:val="18"/>
        <w:shd w:val="clear" w:color="auto" w:fill="FFFFFF"/>
      </w:rPr>
    </w:pPr>
    <w:r>
      <w:rPr>
        <w:rFonts w:asciiTheme="minorHAnsi" w:hAnsiTheme="minorHAnsi" w:cs="Tahoma"/>
        <w:b/>
        <w:color w:val="auto"/>
        <w:sz w:val="18"/>
        <w:szCs w:val="18"/>
        <w:shd w:val="clear" w:color="auto" w:fill="FFFFFF"/>
      </w:rPr>
      <w:t>Agreement</w:t>
    </w:r>
  </w:p>
  <w:p w14:paraId="1667F3EB" w14:textId="77777777" w:rsidR="00F02B12" w:rsidRDefault="00F02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BD43" w14:textId="77777777" w:rsidR="00E76914" w:rsidRDefault="00E76914" w:rsidP="00F5220C">
      <w:pPr>
        <w:spacing w:after="0" w:line="240" w:lineRule="auto"/>
      </w:pPr>
      <w:r>
        <w:separator/>
      </w:r>
    </w:p>
  </w:footnote>
  <w:footnote w:type="continuationSeparator" w:id="0">
    <w:p w14:paraId="00E03F0E" w14:textId="77777777" w:rsidR="00E76914" w:rsidRDefault="00E76914"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1285" w14:textId="77777777" w:rsidR="00AA49CC" w:rsidRDefault="00AA49CC">
    <w:pPr>
      <w:pStyle w:val="Header"/>
    </w:pPr>
  </w:p>
  <w:p w14:paraId="58C4731F" w14:textId="77777777" w:rsidR="00AA49CC" w:rsidRDefault="00AA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B5B"/>
    <w:multiLevelType w:val="hybridMultilevel"/>
    <w:tmpl w:val="3B54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54DAB"/>
    <w:multiLevelType w:val="hybridMultilevel"/>
    <w:tmpl w:val="9EFC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42650"/>
    <w:multiLevelType w:val="hybridMultilevel"/>
    <w:tmpl w:val="DFA0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157CD"/>
    <w:multiLevelType w:val="hybridMultilevel"/>
    <w:tmpl w:val="1A84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753CC9"/>
    <w:multiLevelType w:val="hybridMultilevel"/>
    <w:tmpl w:val="55F0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E5730"/>
    <w:multiLevelType w:val="hybridMultilevel"/>
    <w:tmpl w:val="5AF60C28"/>
    <w:lvl w:ilvl="0" w:tplc="4E0A51C4">
      <w:start w:val="7"/>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77D76"/>
    <w:multiLevelType w:val="hybridMultilevel"/>
    <w:tmpl w:val="E33E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566E4"/>
    <w:multiLevelType w:val="hybridMultilevel"/>
    <w:tmpl w:val="E68A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63040"/>
    <w:multiLevelType w:val="multilevel"/>
    <w:tmpl w:val="9FBEAE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EF5D52"/>
    <w:multiLevelType w:val="hybridMultilevel"/>
    <w:tmpl w:val="B546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A7E6C"/>
    <w:multiLevelType w:val="hybridMultilevel"/>
    <w:tmpl w:val="9EEC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D51F9"/>
    <w:multiLevelType w:val="hybridMultilevel"/>
    <w:tmpl w:val="F5EA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758EA"/>
    <w:multiLevelType w:val="hybridMultilevel"/>
    <w:tmpl w:val="A2C4DB78"/>
    <w:lvl w:ilvl="0" w:tplc="56242A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67662"/>
    <w:multiLevelType w:val="hybridMultilevel"/>
    <w:tmpl w:val="D7EA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828B4"/>
    <w:multiLevelType w:val="hybridMultilevel"/>
    <w:tmpl w:val="82D2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856702">
    <w:abstractNumId w:val="8"/>
  </w:num>
  <w:num w:numId="2" w16cid:durableId="1483697359">
    <w:abstractNumId w:val="4"/>
  </w:num>
  <w:num w:numId="3" w16cid:durableId="1879589051">
    <w:abstractNumId w:val="4"/>
  </w:num>
  <w:num w:numId="4" w16cid:durableId="685208093">
    <w:abstractNumId w:val="5"/>
  </w:num>
  <w:num w:numId="5" w16cid:durableId="1491216006">
    <w:abstractNumId w:val="16"/>
  </w:num>
  <w:num w:numId="6" w16cid:durableId="1426222122">
    <w:abstractNumId w:val="15"/>
  </w:num>
  <w:num w:numId="7" w16cid:durableId="507258179">
    <w:abstractNumId w:val="11"/>
  </w:num>
  <w:num w:numId="8" w16cid:durableId="1036076474">
    <w:abstractNumId w:val="7"/>
  </w:num>
  <w:num w:numId="9" w16cid:durableId="1834442509">
    <w:abstractNumId w:val="12"/>
  </w:num>
  <w:num w:numId="10" w16cid:durableId="1391879679">
    <w:abstractNumId w:val="13"/>
  </w:num>
  <w:num w:numId="11" w16cid:durableId="1170560597">
    <w:abstractNumId w:val="1"/>
  </w:num>
  <w:num w:numId="12" w16cid:durableId="2079470884">
    <w:abstractNumId w:val="6"/>
  </w:num>
  <w:num w:numId="13" w16cid:durableId="1310162939">
    <w:abstractNumId w:val="9"/>
  </w:num>
  <w:num w:numId="14" w16cid:durableId="1079712739">
    <w:abstractNumId w:val="14"/>
  </w:num>
  <w:num w:numId="15" w16cid:durableId="38554735">
    <w:abstractNumId w:val="10"/>
  </w:num>
  <w:num w:numId="16" w16cid:durableId="102767718">
    <w:abstractNumId w:val="2"/>
  </w:num>
  <w:num w:numId="17" w16cid:durableId="775294596">
    <w:abstractNumId w:val="3"/>
  </w:num>
  <w:num w:numId="18" w16cid:durableId="114296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0C"/>
    <w:rsid w:val="000139C6"/>
    <w:rsid w:val="000151D6"/>
    <w:rsid w:val="00023F5B"/>
    <w:rsid w:val="0003232E"/>
    <w:rsid w:val="00041E7E"/>
    <w:rsid w:val="00042646"/>
    <w:rsid w:val="000431DD"/>
    <w:rsid w:val="00043EF5"/>
    <w:rsid w:val="00056620"/>
    <w:rsid w:val="000747C1"/>
    <w:rsid w:val="0009614F"/>
    <w:rsid w:val="000B7A4F"/>
    <w:rsid w:val="000E0B41"/>
    <w:rsid w:val="000E2E19"/>
    <w:rsid w:val="000F73EA"/>
    <w:rsid w:val="00100646"/>
    <w:rsid w:val="00100892"/>
    <w:rsid w:val="0012437E"/>
    <w:rsid w:val="0014222F"/>
    <w:rsid w:val="001444FF"/>
    <w:rsid w:val="00145358"/>
    <w:rsid w:val="00152894"/>
    <w:rsid w:val="00161E8E"/>
    <w:rsid w:val="0016469D"/>
    <w:rsid w:val="00180AA6"/>
    <w:rsid w:val="00184195"/>
    <w:rsid w:val="00192ED9"/>
    <w:rsid w:val="001A0F74"/>
    <w:rsid w:val="001B1543"/>
    <w:rsid w:val="001B2164"/>
    <w:rsid w:val="001C4DED"/>
    <w:rsid w:val="001C6800"/>
    <w:rsid w:val="001D061F"/>
    <w:rsid w:val="001D492E"/>
    <w:rsid w:val="001E234F"/>
    <w:rsid w:val="001F48DB"/>
    <w:rsid w:val="001F4D31"/>
    <w:rsid w:val="00204E8C"/>
    <w:rsid w:val="00215D1E"/>
    <w:rsid w:val="0022063A"/>
    <w:rsid w:val="002301B6"/>
    <w:rsid w:val="002517E5"/>
    <w:rsid w:val="0025486F"/>
    <w:rsid w:val="00260298"/>
    <w:rsid w:val="00275119"/>
    <w:rsid w:val="002952D5"/>
    <w:rsid w:val="002A3D73"/>
    <w:rsid w:val="002A689C"/>
    <w:rsid w:val="002B14BD"/>
    <w:rsid w:val="002B76DE"/>
    <w:rsid w:val="002D362C"/>
    <w:rsid w:val="002E4D63"/>
    <w:rsid w:val="002F5315"/>
    <w:rsid w:val="00301B3E"/>
    <w:rsid w:val="00330D50"/>
    <w:rsid w:val="00331D62"/>
    <w:rsid w:val="00370F6E"/>
    <w:rsid w:val="00381232"/>
    <w:rsid w:val="00385CF5"/>
    <w:rsid w:val="00387DE0"/>
    <w:rsid w:val="00390963"/>
    <w:rsid w:val="00397D0D"/>
    <w:rsid w:val="003A75EE"/>
    <w:rsid w:val="003B2CB2"/>
    <w:rsid w:val="003B368D"/>
    <w:rsid w:val="003B4229"/>
    <w:rsid w:val="003B75E9"/>
    <w:rsid w:val="003C1C62"/>
    <w:rsid w:val="003D0B30"/>
    <w:rsid w:val="003D23E3"/>
    <w:rsid w:val="003D3BBD"/>
    <w:rsid w:val="003E1602"/>
    <w:rsid w:val="003E35D7"/>
    <w:rsid w:val="003E4E20"/>
    <w:rsid w:val="003F0106"/>
    <w:rsid w:val="003F2F63"/>
    <w:rsid w:val="003F5244"/>
    <w:rsid w:val="00406A8F"/>
    <w:rsid w:val="00436EA4"/>
    <w:rsid w:val="0045711F"/>
    <w:rsid w:val="00470307"/>
    <w:rsid w:val="00482DA8"/>
    <w:rsid w:val="004865EA"/>
    <w:rsid w:val="004870A8"/>
    <w:rsid w:val="00490A5B"/>
    <w:rsid w:val="004D0A8D"/>
    <w:rsid w:val="004D59AE"/>
    <w:rsid w:val="004D65AC"/>
    <w:rsid w:val="004E5FD9"/>
    <w:rsid w:val="004E620C"/>
    <w:rsid w:val="004F18AD"/>
    <w:rsid w:val="00506373"/>
    <w:rsid w:val="005216CD"/>
    <w:rsid w:val="00525BF5"/>
    <w:rsid w:val="00557651"/>
    <w:rsid w:val="00571302"/>
    <w:rsid w:val="00587935"/>
    <w:rsid w:val="005A34BF"/>
    <w:rsid w:val="005A5953"/>
    <w:rsid w:val="005D0A96"/>
    <w:rsid w:val="005D67F8"/>
    <w:rsid w:val="005F4A41"/>
    <w:rsid w:val="00617A89"/>
    <w:rsid w:val="006336D3"/>
    <w:rsid w:val="00643212"/>
    <w:rsid w:val="00643355"/>
    <w:rsid w:val="006461E6"/>
    <w:rsid w:val="00647B1F"/>
    <w:rsid w:val="00677257"/>
    <w:rsid w:val="00684681"/>
    <w:rsid w:val="006B1272"/>
    <w:rsid w:val="006C5C81"/>
    <w:rsid w:val="006C5D57"/>
    <w:rsid w:val="006C7228"/>
    <w:rsid w:val="006E0B69"/>
    <w:rsid w:val="006E203B"/>
    <w:rsid w:val="006E5864"/>
    <w:rsid w:val="006E5E45"/>
    <w:rsid w:val="006F196A"/>
    <w:rsid w:val="006F2DCF"/>
    <w:rsid w:val="006F343C"/>
    <w:rsid w:val="00700745"/>
    <w:rsid w:val="00704703"/>
    <w:rsid w:val="00707B6B"/>
    <w:rsid w:val="00723F4D"/>
    <w:rsid w:val="007327A1"/>
    <w:rsid w:val="00737C1B"/>
    <w:rsid w:val="00754C2A"/>
    <w:rsid w:val="00767858"/>
    <w:rsid w:val="00767973"/>
    <w:rsid w:val="007A559E"/>
    <w:rsid w:val="007A583D"/>
    <w:rsid w:val="007A65F9"/>
    <w:rsid w:val="007C7EBA"/>
    <w:rsid w:val="007D20AC"/>
    <w:rsid w:val="007D3EC1"/>
    <w:rsid w:val="007D5E66"/>
    <w:rsid w:val="007E1EDC"/>
    <w:rsid w:val="007F02C6"/>
    <w:rsid w:val="00806E46"/>
    <w:rsid w:val="008105A6"/>
    <w:rsid w:val="00812C65"/>
    <w:rsid w:val="008176D9"/>
    <w:rsid w:val="00822A8B"/>
    <w:rsid w:val="00832B46"/>
    <w:rsid w:val="008332AC"/>
    <w:rsid w:val="00833CA6"/>
    <w:rsid w:val="008373A1"/>
    <w:rsid w:val="0086051E"/>
    <w:rsid w:val="00861E4E"/>
    <w:rsid w:val="00875713"/>
    <w:rsid w:val="008874B4"/>
    <w:rsid w:val="00894064"/>
    <w:rsid w:val="00894E51"/>
    <w:rsid w:val="008A06D6"/>
    <w:rsid w:val="008A4F6F"/>
    <w:rsid w:val="008A790B"/>
    <w:rsid w:val="008B2C34"/>
    <w:rsid w:val="008E17A1"/>
    <w:rsid w:val="008E2CF0"/>
    <w:rsid w:val="008F1520"/>
    <w:rsid w:val="008F15F5"/>
    <w:rsid w:val="00901BB0"/>
    <w:rsid w:val="009208AF"/>
    <w:rsid w:val="00924717"/>
    <w:rsid w:val="009378B7"/>
    <w:rsid w:val="00946865"/>
    <w:rsid w:val="009476A9"/>
    <w:rsid w:val="00950D98"/>
    <w:rsid w:val="009560CE"/>
    <w:rsid w:val="00966F5A"/>
    <w:rsid w:val="00970503"/>
    <w:rsid w:val="00997337"/>
    <w:rsid w:val="009C7154"/>
    <w:rsid w:val="009D4AE7"/>
    <w:rsid w:val="009D58B0"/>
    <w:rsid w:val="009E6051"/>
    <w:rsid w:val="009E7532"/>
    <w:rsid w:val="009F01D0"/>
    <w:rsid w:val="009F4D33"/>
    <w:rsid w:val="00A012D2"/>
    <w:rsid w:val="00A017D2"/>
    <w:rsid w:val="00A1084F"/>
    <w:rsid w:val="00A13F33"/>
    <w:rsid w:val="00A3018D"/>
    <w:rsid w:val="00A33B4C"/>
    <w:rsid w:val="00A37DA3"/>
    <w:rsid w:val="00A457CF"/>
    <w:rsid w:val="00A47BFB"/>
    <w:rsid w:val="00A63C7F"/>
    <w:rsid w:val="00A669E9"/>
    <w:rsid w:val="00A66A1F"/>
    <w:rsid w:val="00A83613"/>
    <w:rsid w:val="00AA14E2"/>
    <w:rsid w:val="00AA3C3C"/>
    <w:rsid w:val="00AA49CC"/>
    <w:rsid w:val="00AA7C84"/>
    <w:rsid w:val="00AC603D"/>
    <w:rsid w:val="00AD31AF"/>
    <w:rsid w:val="00AD3284"/>
    <w:rsid w:val="00B0285B"/>
    <w:rsid w:val="00B054CB"/>
    <w:rsid w:val="00B070EF"/>
    <w:rsid w:val="00B073A9"/>
    <w:rsid w:val="00B07765"/>
    <w:rsid w:val="00B10E35"/>
    <w:rsid w:val="00B12EF9"/>
    <w:rsid w:val="00B26930"/>
    <w:rsid w:val="00B42DE1"/>
    <w:rsid w:val="00B47C00"/>
    <w:rsid w:val="00B60227"/>
    <w:rsid w:val="00B65A02"/>
    <w:rsid w:val="00B7496D"/>
    <w:rsid w:val="00B836D4"/>
    <w:rsid w:val="00B860C1"/>
    <w:rsid w:val="00B94803"/>
    <w:rsid w:val="00BA0D00"/>
    <w:rsid w:val="00BA387E"/>
    <w:rsid w:val="00BA5CE3"/>
    <w:rsid w:val="00BA7C28"/>
    <w:rsid w:val="00BB2DC7"/>
    <w:rsid w:val="00BC1B90"/>
    <w:rsid w:val="00BD650D"/>
    <w:rsid w:val="00BE031A"/>
    <w:rsid w:val="00BF53BF"/>
    <w:rsid w:val="00BF66F7"/>
    <w:rsid w:val="00C14D6A"/>
    <w:rsid w:val="00C316D2"/>
    <w:rsid w:val="00C569A5"/>
    <w:rsid w:val="00C5739C"/>
    <w:rsid w:val="00C716A9"/>
    <w:rsid w:val="00C75EF6"/>
    <w:rsid w:val="00C779B7"/>
    <w:rsid w:val="00C80DD7"/>
    <w:rsid w:val="00C93B8A"/>
    <w:rsid w:val="00CB754F"/>
    <w:rsid w:val="00CB7DB3"/>
    <w:rsid w:val="00CD3680"/>
    <w:rsid w:val="00CD64F0"/>
    <w:rsid w:val="00CE3AF2"/>
    <w:rsid w:val="00CE5605"/>
    <w:rsid w:val="00D1749A"/>
    <w:rsid w:val="00D24656"/>
    <w:rsid w:val="00D35E15"/>
    <w:rsid w:val="00D41B63"/>
    <w:rsid w:val="00D534C7"/>
    <w:rsid w:val="00D65A80"/>
    <w:rsid w:val="00D719F0"/>
    <w:rsid w:val="00D86F14"/>
    <w:rsid w:val="00D87045"/>
    <w:rsid w:val="00D951AD"/>
    <w:rsid w:val="00DA10B6"/>
    <w:rsid w:val="00DA20E4"/>
    <w:rsid w:val="00DC1B33"/>
    <w:rsid w:val="00DE2D35"/>
    <w:rsid w:val="00DF68BF"/>
    <w:rsid w:val="00DF79DD"/>
    <w:rsid w:val="00E13FD9"/>
    <w:rsid w:val="00E40FD7"/>
    <w:rsid w:val="00E47F66"/>
    <w:rsid w:val="00E55800"/>
    <w:rsid w:val="00E57A26"/>
    <w:rsid w:val="00E67964"/>
    <w:rsid w:val="00E71120"/>
    <w:rsid w:val="00E734AD"/>
    <w:rsid w:val="00E73FF0"/>
    <w:rsid w:val="00E748EA"/>
    <w:rsid w:val="00E76914"/>
    <w:rsid w:val="00E93AEA"/>
    <w:rsid w:val="00EA52E1"/>
    <w:rsid w:val="00EB2C86"/>
    <w:rsid w:val="00EC2B24"/>
    <w:rsid w:val="00EC7A94"/>
    <w:rsid w:val="00ED6738"/>
    <w:rsid w:val="00EE52EE"/>
    <w:rsid w:val="00EF5105"/>
    <w:rsid w:val="00F02B12"/>
    <w:rsid w:val="00F03DFB"/>
    <w:rsid w:val="00F10D8A"/>
    <w:rsid w:val="00F147CF"/>
    <w:rsid w:val="00F31D0E"/>
    <w:rsid w:val="00F434CE"/>
    <w:rsid w:val="00F51A69"/>
    <w:rsid w:val="00F5220C"/>
    <w:rsid w:val="00F546DC"/>
    <w:rsid w:val="00F57BB2"/>
    <w:rsid w:val="00F66210"/>
    <w:rsid w:val="00F66E92"/>
    <w:rsid w:val="00F6721D"/>
    <w:rsid w:val="00F76FB9"/>
    <w:rsid w:val="00F9038B"/>
    <w:rsid w:val="00F9457C"/>
    <w:rsid w:val="00F95CAF"/>
    <w:rsid w:val="00FA06B1"/>
    <w:rsid w:val="00FE1414"/>
    <w:rsid w:val="00FE7437"/>
    <w:rsid w:val="00FF3C43"/>
    <w:rsid w:val="00FF44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614C7D"/>
  <w15:docId w15:val="{54FA18EC-E084-40C7-9951-F1C3C2C0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A33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378B7"/>
    <w:pPr>
      <w:keepNext/>
      <w:spacing w:before="240" w:after="120" w:line="240" w:lineRule="auto"/>
      <w:outlineLvl w:val="1"/>
    </w:pPr>
    <w:rPr>
      <w:rFonts w:ascii="Verdana" w:eastAsia="Times New Roman" w:hAnsi="Verdana"/>
      <w:b/>
      <w:bCs/>
      <w:iCs/>
      <w:color w:val="auto"/>
      <w:sz w:val="28"/>
      <w:szCs w:val="28"/>
    </w:rPr>
  </w:style>
  <w:style w:type="paragraph" w:styleId="Heading3">
    <w:name w:val="heading 3"/>
    <w:basedOn w:val="Normal"/>
    <w:next w:val="Normal"/>
    <w:link w:val="Heading3Char"/>
    <w:uiPriority w:val="9"/>
    <w:semiHidden/>
    <w:unhideWhenUsed/>
    <w:qFormat/>
    <w:rsid w:val="00BA0D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table" w:styleId="LightList-Accent1">
    <w:name w:val="Light List Accent 1"/>
    <w:basedOn w:val="TableNormal"/>
    <w:uiPriority w:val="61"/>
    <w:rsid w:val="00E748EA"/>
    <w:rPr>
      <w:rFonts w:ascii="Times New Roman" w:eastAsia="Times New Roman" w:hAnsi="Times New Roman" w:cs="Times New Roman"/>
      <w:color w:val="auto"/>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E74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8EA"/>
    <w:rPr>
      <w:rFonts w:ascii="Tahoma" w:hAnsi="Tahoma" w:cs="Tahoma"/>
      <w:sz w:val="16"/>
      <w:szCs w:val="16"/>
    </w:rPr>
  </w:style>
  <w:style w:type="table" w:styleId="TableGrid">
    <w:name w:val="Table Grid"/>
    <w:basedOn w:val="TableNormal"/>
    <w:rsid w:val="002517E5"/>
    <w:rPr>
      <w:rFonts w:ascii="Times New Roman" w:eastAsia="Times New Roman" w:hAnsi="Times New Roman" w:cs="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378B7"/>
    <w:rPr>
      <w:rFonts w:ascii="Verdana" w:eastAsia="Times New Roman" w:hAnsi="Verdana"/>
      <w:b/>
      <w:bCs/>
      <w:iCs/>
      <w:color w:val="auto"/>
      <w:sz w:val="28"/>
      <w:szCs w:val="28"/>
    </w:rPr>
  </w:style>
  <w:style w:type="character" w:styleId="CommentReference">
    <w:name w:val="annotation reference"/>
    <w:basedOn w:val="DefaultParagraphFont"/>
    <w:uiPriority w:val="99"/>
    <w:semiHidden/>
    <w:unhideWhenUsed/>
    <w:rsid w:val="00723F4D"/>
    <w:rPr>
      <w:sz w:val="16"/>
      <w:szCs w:val="16"/>
    </w:rPr>
  </w:style>
  <w:style w:type="paragraph" w:styleId="CommentText">
    <w:name w:val="annotation text"/>
    <w:basedOn w:val="Normal"/>
    <w:link w:val="CommentTextChar"/>
    <w:uiPriority w:val="99"/>
    <w:semiHidden/>
    <w:unhideWhenUsed/>
    <w:rsid w:val="00723F4D"/>
    <w:pPr>
      <w:spacing w:line="240" w:lineRule="auto"/>
    </w:pPr>
    <w:rPr>
      <w:szCs w:val="20"/>
    </w:rPr>
  </w:style>
  <w:style w:type="character" w:customStyle="1" w:styleId="CommentTextChar">
    <w:name w:val="Comment Text Char"/>
    <w:basedOn w:val="DefaultParagraphFont"/>
    <w:link w:val="CommentText"/>
    <w:uiPriority w:val="99"/>
    <w:semiHidden/>
    <w:rsid w:val="00723F4D"/>
    <w:rPr>
      <w:szCs w:val="20"/>
    </w:rPr>
  </w:style>
  <w:style w:type="paragraph" w:styleId="CommentSubject">
    <w:name w:val="annotation subject"/>
    <w:basedOn w:val="CommentText"/>
    <w:next w:val="CommentText"/>
    <w:link w:val="CommentSubjectChar"/>
    <w:uiPriority w:val="99"/>
    <w:semiHidden/>
    <w:unhideWhenUsed/>
    <w:rsid w:val="00723F4D"/>
    <w:rPr>
      <w:b/>
      <w:bCs/>
    </w:rPr>
  </w:style>
  <w:style w:type="character" w:customStyle="1" w:styleId="CommentSubjectChar">
    <w:name w:val="Comment Subject Char"/>
    <w:basedOn w:val="CommentTextChar"/>
    <w:link w:val="CommentSubject"/>
    <w:uiPriority w:val="99"/>
    <w:semiHidden/>
    <w:rsid w:val="00723F4D"/>
    <w:rPr>
      <w:b/>
      <w:bCs/>
      <w:szCs w:val="20"/>
    </w:rPr>
  </w:style>
  <w:style w:type="character" w:styleId="PageNumber">
    <w:name w:val="page number"/>
    <w:basedOn w:val="DefaultParagraphFont"/>
    <w:uiPriority w:val="99"/>
    <w:semiHidden/>
    <w:unhideWhenUsed/>
    <w:rsid w:val="004D59AE"/>
  </w:style>
  <w:style w:type="character" w:styleId="FollowedHyperlink">
    <w:name w:val="FollowedHyperlink"/>
    <w:basedOn w:val="DefaultParagraphFont"/>
    <w:uiPriority w:val="99"/>
    <w:semiHidden/>
    <w:unhideWhenUsed/>
    <w:rsid w:val="000F73EA"/>
    <w:rPr>
      <w:color w:val="800080" w:themeColor="followedHyperlink"/>
      <w:u w:val="single"/>
    </w:rPr>
  </w:style>
  <w:style w:type="character" w:customStyle="1" w:styleId="Heading1Char">
    <w:name w:val="Heading 1 Char"/>
    <w:basedOn w:val="DefaultParagraphFont"/>
    <w:link w:val="Heading1"/>
    <w:uiPriority w:val="9"/>
    <w:rsid w:val="00A33B4C"/>
    <w:rPr>
      <w:rFonts w:asciiTheme="majorHAnsi" w:eastAsiaTheme="majorEastAsia" w:hAnsiTheme="majorHAnsi" w:cstheme="majorBidi"/>
      <w:b/>
      <w:bCs/>
      <w:color w:val="365F91" w:themeColor="accent1" w:themeShade="BF"/>
      <w:sz w:val="28"/>
      <w:szCs w:val="28"/>
    </w:rPr>
  </w:style>
  <w:style w:type="paragraph" w:customStyle="1" w:styleId="BodyText1">
    <w:name w:val="Body Text1"/>
    <w:basedOn w:val="Normal"/>
    <w:qFormat/>
    <w:rsid w:val="00F95CAF"/>
    <w:pPr>
      <w:widowControl w:val="0"/>
      <w:autoSpaceDE w:val="0"/>
      <w:autoSpaceDN w:val="0"/>
      <w:adjustRightInd w:val="0"/>
      <w:jc w:val="both"/>
    </w:pPr>
    <w:rPr>
      <w:rFonts w:asciiTheme="minorHAnsi" w:eastAsiaTheme="minorHAnsi" w:hAnsiTheme="minorHAnsi" w:cstheme="minorBidi"/>
      <w:bCs/>
      <w:color w:val="1F497D" w:themeColor="text2"/>
      <w:sz w:val="22"/>
      <w:szCs w:val="24"/>
      <w:lang w:eastAsia="en-US"/>
    </w:rPr>
  </w:style>
  <w:style w:type="character" w:customStyle="1" w:styleId="label">
    <w:name w:val="label"/>
    <w:basedOn w:val="DefaultParagraphFont"/>
    <w:rsid w:val="007A65F9"/>
  </w:style>
  <w:style w:type="paragraph" w:customStyle="1" w:styleId="Default">
    <w:name w:val="Default"/>
    <w:rsid w:val="0025486F"/>
    <w:pPr>
      <w:autoSpaceDE w:val="0"/>
      <w:autoSpaceDN w:val="0"/>
      <w:adjustRightInd w:val="0"/>
    </w:pPr>
    <w:rPr>
      <w:rFonts w:ascii="Calibri" w:hAnsi="Calibri" w:cs="Calibri"/>
      <w:sz w:val="24"/>
      <w:szCs w:val="24"/>
    </w:rPr>
  </w:style>
  <w:style w:type="character" w:styleId="Strong">
    <w:name w:val="Strong"/>
    <w:basedOn w:val="DefaultParagraphFont"/>
    <w:uiPriority w:val="22"/>
    <w:qFormat/>
    <w:rsid w:val="002F5315"/>
    <w:rPr>
      <w:b/>
      <w:bCs/>
    </w:rPr>
  </w:style>
  <w:style w:type="character" w:styleId="UnresolvedMention">
    <w:name w:val="Unresolved Mention"/>
    <w:basedOn w:val="DefaultParagraphFont"/>
    <w:uiPriority w:val="99"/>
    <w:semiHidden/>
    <w:unhideWhenUsed/>
    <w:rsid w:val="004E5FD9"/>
    <w:rPr>
      <w:color w:val="605E5C"/>
      <w:shd w:val="clear" w:color="auto" w:fill="E1DFDD"/>
    </w:rPr>
  </w:style>
  <w:style w:type="character" w:customStyle="1" w:styleId="Heading3Char">
    <w:name w:val="Heading 3 Char"/>
    <w:basedOn w:val="DefaultParagraphFont"/>
    <w:link w:val="Heading3"/>
    <w:uiPriority w:val="9"/>
    <w:semiHidden/>
    <w:rsid w:val="00BA0D00"/>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rsid w:val="00F6721D"/>
    <w:rPr>
      <w:rFonts w:ascii="Times New Roman" w:eastAsia="Times New Roman" w:hAnsi="Times New Roman" w:cs="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721D"/>
    <w:rPr>
      <w:rFonts w:ascii="Times New Roman" w:eastAsia="Times New Roman" w:hAnsi="Times New Roman" w:cs="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60298"/>
    <w:rPr>
      <w:rFonts w:ascii="Times New Roman" w:eastAsia="Times New Roman" w:hAnsi="Times New Roman" w:cs="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794328806">
      <w:bodyDiv w:val="1"/>
      <w:marLeft w:val="0"/>
      <w:marRight w:val="0"/>
      <w:marTop w:val="0"/>
      <w:marBottom w:val="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606D-66D0-4232-B46A-64AC2F3F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2113</Words>
  <Characters>12046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Andrew MacKenzie</cp:lastModifiedBy>
  <cp:revision>2</cp:revision>
  <cp:lastPrinted>2024-08-19T14:27:00Z</cp:lastPrinted>
  <dcterms:created xsi:type="dcterms:W3CDTF">2024-08-26T08:50:00Z</dcterms:created>
  <dcterms:modified xsi:type="dcterms:W3CDTF">2024-08-26T08:50:00Z</dcterms:modified>
</cp:coreProperties>
</file>